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0A0C" w:rsidRPr="00E21E84" w:rsidRDefault="00A43890" w:rsidP="006D0A0C">
      <w:pPr>
        <w:tabs>
          <w:tab w:val="center" w:pos="4536"/>
          <w:tab w:val="right" w:pos="9781"/>
        </w:tabs>
        <w:ind w:right="-58"/>
        <w:rPr>
          <w:rFonts w:ascii="Arial" w:eastAsia="SimSun" w:hAnsi="Arial"/>
          <w:b/>
          <w:noProof w:val="0"/>
          <w:szCs w:val="22"/>
          <w:lang w:eastAsia="zh-CN"/>
        </w:rPr>
      </w:pPr>
      <w:bookmarkStart w:id="0" w:name="OLE_LINK3"/>
      <w:r w:rsidRPr="00E21E84">
        <w:rPr>
          <w:rFonts w:ascii="Arial" w:eastAsia="SimSun" w:hAnsi="Arial"/>
          <w:b/>
          <w:noProof w:val="0"/>
          <w:szCs w:val="22"/>
        </w:rPr>
        <w:t>3GPP TSG RAN WG1 Meeting #85</w:t>
      </w:r>
      <w:r w:rsidR="006D0A0C" w:rsidRPr="00E21E84">
        <w:rPr>
          <w:rFonts w:ascii="Arial" w:eastAsia="SimSun" w:hAnsi="Arial"/>
          <w:b/>
          <w:noProof w:val="0"/>
          <w:szCs w:val="22"/>
        </w:rPr>
        <w:t xml:space="preserve">  </w:t>
      </w:r>
      <w:r w:rsidR="006D0A0C" w:rsidRPr="00E21E84">
        <w:rPr>
          <w:rFonts w:ascii="Arial" w:eastAsia="ＭＳ 明朝" w:hAnsi="Arial" w:hint="eastAsia"/>
          <w:b/>
          <w:noProof w:val="0"/>
          <w:szCs w:val="22"/>
          <w:lang w:eastAsia="ja-JP"/>
        </w:rPr>
        <w:t xml:space="preserve">      </w:t>
      </w:r>
      <w:r w:rsidR="006D0A0C" w:rsidRPr="00E21E84">
        <w:rPr>
          <w:rFonts w:ascii="Arial" w:eastAsia="SimSun" w:hAnsi="Arial" w:hint="eastAsia"/>
          <w:b/>
          <w:noProof w:val="0"/>
          <w:szCs w:val="22"/>
          <w:lang w:eastAsia="zh-CN"/>
        </w:rPr>
        <w:t xml:space="preserve"> </w:t>
      </w:r>
      <w:r w:rsidR="006D0A0C" w:rsidRPr="00E21E84">
        <w:rPr>
          <w:rFonts w:ascii="Arial" w:eastAsia="ＭＳ 明朝" w:hAnsi="Arial" w:hint="eastAsia"/>
          <w:b/>
          <w:noProof w:val="0"/>
          <w:szCs w:val="22"/>
          <w:lang w:eastAsia="ja-JP"/>
        </w:rPr>
        <w:t xml:space="preserve">                     </w:t>
      </w:r>
      <w:r w:rsidR="006D0A0C" w:rsidRPr="00E21E84">
        <w:rPr>
          <w:rFonts w:ascii="Arial" w:eastAsiaTheme="minorEastAsia" w:hAnsi="Arial" w:hint="eastAsia"/>
          <w:b/>
          <w:noProof w:val="0"/>
          <w:szCs w:val="22"/>
          <w:lang w:eastAsia="zh-CN"/>
        </w:rPr>
        <w:tab/>
      </w:r>
      <w:r w:rsidR="006D0A0C" w:rsidRPr="00E21E84">
        <w:rPr>
          <w:rFonts w:ascii="Arial" w:eastAsia="SimSun" w:hAnsi="Arial"/>
          <w:b/>
          <w:noProof w:val="0"/>
          <w:szCs w:val="22"/>
        </w:rPr>
        <w:t>R1-</w:t>
      </w:r>
      <w:r w:rsidR="006D0A0C" w:rsidRPr="00E21E84">
        <w:rPr>
          <w:rFonts w:ascii="Arial" w:eastAsia="ＭＳ 明朝" w:hAnsi="Arial"/>
          <w:b/>
          <w:noProof w:val="0"/>
          <w:szCs w:val="22"/>
          <w:lang w:eastAsia="ja-JP"/>
        </w:rPr>
        <w:t>1</w:t>
      </w:r>
      <w:r w:rsidR="006D0A0C" w:rsidRPr="00E21E84">
        <w:rPr>
          <w:rFonts w:ascii="Arial" w:eastAsia="SimSun" w:hAnsi="Arial"/>
          <w:b/>
          <w:noProof w:val="0"/>
          <w:szCs w:val="22"/>
          <w:lang w:eastAsia="zh-CN"/>
        </w:rPr>
        <w:t>6</w:t>
      </w:r>
      <w:r w:rsidR="00520F20" w:rsidRPr="00E21E84">
        <w:rPr>
          <w:rFonts w:ascii="Arial" w:eastAsia="SimSun" w:hAnsi="Arial" w:hint="eastAsia"/>
          <w:b/>
          <w:noProof w:val="0"/>
          <w:szCs w:val="22"/>
          <w:lang w:eastAsia="zh-CN"/>
        </w:rPr>
        <w:t>5181</w:t>
      </w:r>
    </w:p>
    <w:p w:rsidR="00D027FF" w:rsidRPr="00E21E84" w:rsidRDefault="00A43890" w:rsidP="006D0A0C">
      <w:pPr>
        <w:pStyle w:val="Header"/>
        <w:rPr>
          <w:rFonts w:eastAsia="SimSun"/>
          <w:noProof w:val="0"/>
          <w:sz w:val="24"/>
          <w:szCs w:val="22"/>
          <w:lang w:eastAsia="zh-CN"/>
        </w:rPr>
      </w:pPr>
      <w:r w:rsidRPr="00E21E84">
        <w:rPr>
          <w:rFonts w:eastAsia="SimSun"/>
          <w:noProof w:val="0"/>
          <w:sz w:val="24"/>
          <w:szCs w:val="22"/>
          <w:lang w:eastAsia="zh-CN"/>
        </w:rPr>
        <w:t>Nanjing, China 23rd - 27th May 2016</w:t>
      </w:r>
    </w:p>
    <w:p w:rsidR="00D027FF" w:rsidRPr="00E21E84" w:rsidRDefault="00D027FF" w:rsidP="00D027FF">
      <w:pPr>
        <w:pStyle w:val="Header"/>
        <w:rPr>
          <w:noProof w:val="0"/>
          <w:sz w:val="24"/>
          <w:szCs w:val="22"/>
        </w:rPr>
      </w:pPr>
    </w:p>
    <w:p w:rsidR="00D027FF" w:rsidRPr="00E21E84" w:rsidRDefault="00D027FF" w:rsidP="00D027FF">
      <w:pPr>
        <w:pStyle w:val="Header"/>
        <w:ind w:left="1800" w:hanging="1800"/>
        <w:rPr>
          <w:rFonts w:eastAsia="ＭＳ ゴシック"/>
          <w:noProof w:val="0"/>
          <w:sz w:val="24"/>
          <w:szCs w:val="22"/>
        </w:rPr>
      </w:pPr>
      <w:r w:rsidRPr="00E21E84">
        <w:rPr>
          <w:rFonts w:eastAsia="ＭＳ ゴシック"/>
          <w:noProof w:val="0"/>
          <w:sz w:val="24"/>
          <w:szCs w:val="22"/>
        </w:rPr>
        <w:t>Source:</w:t>
      </w:r>
      <w:r w:rsidRPr="00E21E84">
        <w:rPr>
          <w:rFonts w:eastAsia="ＭＳ ゴシック"/>
          <w:noProof w:val="0"/>
          <w:sz w:val="24"/>
          <w:szCs w:val="22"/>
        </w:rPr>
        <w:tab/>
        <w:t xml:space="preserve">NTT </w:t>
      </w:r>
      <w:r w:rsidRPr="00E21E84">
        <w:rPr>
          <w:rFonts w:eastAsia="ＭＳ ゴシック" w:hint="eastAsia"/>
          <w:noProof w:val="0"/>
          <w:sz w:val="24"/>
          <w:szCs w:val="22"/>
        </w:rPr>
        <w:t>DOCOMO</w:t>
      </w:r>
    </w:p>
    <w:bookmarkEnd w:id="0"/>
    <w:p w:rsidR="00D027FF" w:rsidRPr="00E21E84" w:rsidRDefault="00D027FF" w:rsidP="00D027FF">
      <w:pPr>
        <w:pStyle w:val="Header"/>
        <w:ind w:left="1800" w:hanging="1800"/>
        <w:jc w:val="both"/>
        <w:rPr>
          <w:noProof w:val="0"/>
          <w:sz w:val="24"/>
          <w:szCs w:val="22"/>
          <w:lang w:eastAsia="ja-JP"/>
        </w:rPr>
      </w:pPr>
      <w:r w:rsidRPr="00E21E84">
        <w:rPr>
          <w:rFonts w:eastAsia="ＭＳ ゴシック" w:hint="eastAsia"/>
          <w:noProof w:val="0"/>
          <w:sz w:val="24"/>
          <w:szCs w:val="22"/>
        </w:rPr>
        <w:t>Title</w:t>
      </w:r>
      <w:r w:rsidRPr="00E21E84">
        <w:rPr>
          <w:rFonts w:eastAsia="ＭＳ ゴシック"/>
          <w:noProof w:val="0"/>
          <w:sz w:val="24"/>
          <w:szCs w:val="22"/>
        </w:rPr>
        <w:t>:</w:t>
      </w:r>
      <w:r w:rsidRPr="00E21E84">
        <w:rPr>
          <w:rFonts w:eastAsia="ＭＳ ゴシック"/>
          <w:noProof w:val="0"/>
          <w:sz w:val="24"/>
          <w:szCs w:val="22"/>
        </w:rPr>
        <w:tab/>
      </w:r>
      <w:bookmarkStart w:id="1" w:name="OLE_LINK19"/>
      <w:bookmarkStart w:id="2" w:name="OLE_LINK20"/>
      <w:r w:rsidR="00A43890" w:rsidRPr="00E21E84">
        <w:rPr>
          <w:rFonts w:eastAsiaTheme="minorEastAsia" w:hint="eastAsia"/>
          <w:noProof w:val="0"/>
          <w:sz w:val="24"/>
          <w:szCs w:val="22"/>
          <w:lang w:eastAsia="zh-CN"/>
        </w:rPr>
        <w:t>Evaluation Methodologies</w:t>
      </w:r>
      <w:r w:rsidR="0041629D" w:rsidRPr="00E21E84">
        <w:rPr>
          <w:rFonts w:hint="eastAsia"/>
          <w:noProof w:val="0"/>
          <w:sz w:val="24"/>
          <w:szCs w:val="22"/>
          <w:lang w:eastAsia="ja-JP"/>
        </w:rPr>
        <w:t xml:space="preserve"> for NR MIMO</w:t>
      </w:r>
      <w:bookmarkEnd w:id="1"/>
      <w:bookmarkEnd w:id="2"/>
    </w:p>
    <w:p w:rsidR="00D027FF" w:rsidRPr="00E21E84" w:rsidRDefault="00D027FF" w:rsidP="00D027FF">
      <w:pPr>
        <w:pStyle w:val="Header"/>
        <w:tabs>
          <w:tab w:val="left" w:pos="1800"/>
        </w:tabs>
        <w:ind w:left="1800" w:hanging="1800"/>
        <w:rPr>
          <w:rFonts w:eastAsiaTheme="minorEastAsia"/>
          <w:noProof w:val="0"/>
          <w:sz w:val="24"/>
          <w:szCs w:val="22"/>
          <w:lang w:eastAsia="zh-CN"/>
        </w:rPr>
      </w:pPr>
      <w:r w:rsidRPr="00E21E84">
        <w:rPr>
          <w:rFonts w:eastAsia="ＭＳ ゴシック"/>
          <w:noProof w:val="0"/>
          <w:sz w:val="24"/>
          <w:szCs w:val="22"/>
        </w:rPr>
        <w:t>Agenda Item:</w:t>
      </w:r>
      <w:bookmarkStart w:id="3" w:name="Source"/>
      <w:bookmarkEnd w:id="3"/>
      <w:r w:rsidRPr="00E21E84">
        <w:rPr>
          <w:rFonts w:eastAsia="ＭＳ ゴシック"/>
          <w:noProof w:val="0"/>
          <w:sz w:val="24"/>
          <w:szCs w:val="22"/>
        </w:rPr>
        <w:tab/>
      </w:r>
      <w:r w:rsidR="00A43890" w:rsidRPr="00E21E84">
        <w:rPr>
          <w:rFonts w:eastAsia="ＭＳ ゴシック"/>
          <w:noProof w:val="0"/>
          <w:sz w:val="24"/>
          <w:szCs w:val="22"/>
        </w:rPr>
        <w:t>7.</w:t>
      </w:r>
      <w:r w:rsidR="006F268B" w:rsidRPr="00E21E84">
        <w:rPr>
          <w:rFonts w:eastAsia="ＭＳ ゴシック"/>
          <w:noProof w:val="0"/>
          <w:sz w:val="24"/>
          <w:szCs w:val="22"/>
        </w:rPr>
        <w:t>1</w:t>
      </w:r>
      <w:r w:rsidR="00A43890" w:rsidRPr="00E21E84">
        <w:rPr>
          <w:rFonts w:eastAsiaTheme="minorEastAsia" w:hint="eastAsia"/>
          <w:noProof w:val="0"/>
          <w:sz w:val="24"/>
          <w:szCs w:val="22"/>
          <w:lang w:eastAsia="zh-CN"/>
        </w:rPr>
        <w:t>.6</w:t>
      </w:r>
    </w:p>
    <w:p w:rsidR="00D027FF" w:rsidRPr="00E21E84" w:rsidRDefault="00D027FF" w:rsidP="00D027FF">
      <w:pPr>
        <w:pBdr>
          <w:bottom w:val="single" w:sz="6" w:space="1" w:color="auto"/>
        </w:pBdr>
        <w:ind w:left="1800" w:hanging="1800"/>
        <w:rPr>
          <w:rFonts w:ascii="Arial" w:eastAsia="SimSun" w:hAnsi="Arial"/>
          <w:b/>
          <w:noProof w:val="0"/>
          <w:szCs w:val="22"/>
        </w:rPr>
      </w:pPr>
      <w:r w:rsidRPr="00E21E84">
        <w:rPr>
          <w:rFonts w:ascii="Arial" w:hAnsi="Arial"/>
          <w:b/>
          <w:noProof w:val="0"/>
          <w:szCs w:val="22"/>
        </w:rPr>
        <w:t>Document for:</w:t>
      </w:r>
      <w:bookmarkStart w:id="4" w:name="DocumentFor"/>
      <w:bookmarkEnd w:id="4"/>
      <w:r w:rsidRPr="00E21E84">
        <w:rPr>
          <w:rFonts w:ascii="Arial" w:hAnsi="Arial" w:hint="eastAsia"/>
          <w:b/>
          <w:noProof w:val="0"/>
          <w:szCs w:val="22"/>
        </w:rPr>
        <w:t xml:space="preserve"> </w:t>
      </w:r>
      <w:r w:rsidRPr="00E21E84">
        <w:rPr>
          <w:rFonts w:ascii="Arial" w:hAnsi="Arial" w:hint="eastAsia"/>
          <w:b/>
          <w:noProof w:val="0"/>
          <w:szCs w:val="22"/>
        </w:rPr>
        <w:tab/>
        <w:t>Discussion and Decision</w:t>
      </w:r>
    </w:p>
    <w:p w:rsidR="00D027FF" w:rsidRPr="00E21E84" w:rsidRDefault="00D027FF" w:rsidP="00D027FF">
      <w:pPr>
        <w:pStyle w:val="Heading1"/>
        <w:spacing w:after="120"/>
        <w:rPr>
          <w:rFonts w:eastAsiaTheme="minorEastAsia"/>
          <w:b/>
          <w:sz w:val="24"/>
          <w:szCs w:val="22"/>
          <w:lang w:eastAsia="zh-CN"/>
        </w:rPr>
      </w:pPr>
      <w:r w:rsidRPr="00E21E84">
        <w:rPr>
          <w:b/>
          <w:sz w:val="24"/>
          <w:szCs w:val="22"/>
        </w:rPr>
        <w:t>Introducti</w:t>
      </w:r>
      <w:r w:rsidRPr="00E21E84">
        <w:rPr>
          <w:rFonts w:hint="eastAsia"/>
          <w:b/>
          <w:sz w:val="24"/>
          <w:szCs w:val="22"/>
        </w:rPr>
        <w:t>on</w:t>
      </w:r>
    </w:p>
    <w:p w:rsidR="00A43890" w:rsidRPr="00E21E84" w:rsidRDefault="008E610F" w:rsidP="00B26BDA">
      <w:pPr>
        <w:spacing w:after="120"/>
        <w:jc w:val="both"/>
        <w:rPr>
          <w:rFonts w:eastAsiaTheme="minorEastAsia"/>
          <w:lang w:val="x-none" w:eastAsia="zh-CN"/>
        </w:rPr>
      </w:pPr>
      <w:r w:rsidRPr="00E21E84">
        <w:rPr>
          <w:rFonts w:eastAsia="SimSun" w:hint="eastAsia"/>
          <w:noProof w:val="0"/>
          <w:kern w:val="2"/>
          <w:sz w:val="22"/>
          <w:szCs w:val="22"/>
          <w:lang w:eastAsia="zh-CN"/>
        </w:rPr>
        <w:t xml:space="preserve">At the RAN #71 meeting, a new work item [1] of </w:t>
      </w:r>
      <w:r w:rsidRPr="00E21E84">
        <w:rPr>
          <w:rFonts w:eastAsia="SimSun"/>
          <w:noProof w:val="0"/>
          <w:kern w:val="2"/>
          <w:sz w:val="22"/>
          <w:szCs w:val="22"/>
          <w:lang w:eastAsia="zh-CN"/>
        </w:rPr>
        <w:t xml:space="preserve">Study on New Radio </w:t>
      </w:r>
      <w:r w:rsidR="0041629D" w:rsidRPr="00E21E84">
        <w:rPr>
          <w:rFonts w:eastAsia="ＭＳ 明朝" w:hint="eastAsia"/>
          <w:noProof w:val="0"/>
          <w:kern w:val="2"/>
          <w:sz w:val="22"/>
          <w:szCs w:val="22"/>
          <w:lang w:eastAsia="ja-JP"/>
        </w:rPr>
        <w:t xml:space="preserve">(NR) </w:t>
      </w:r>
      <w:r w:rsidRPr="00E21E84">
        <w:rPr>
          <w:rFonts w:eastAsia="SimSun"/>
          <w:noProof w:val="0"/>
          <w:kern w:val="2"/>
          <w:sz w:val="22"/>
          <w:szCs w:val="22"/>
          <w:lang w:eastAsia="zh-CN"/>
        </w:rPr>
        <w:t>Access Technology</w:t>
      </w:r>
      <w:r w:rsidRPr="00E21E84">
        <w:rPr>
          <w:rFonts w:eastAsia="SimSun" w:hint="eastAsia"/>
          <w:noProof w:val="0"/>
          <w:kern w:val="2"/>
          <w:sz w:val="22"/>
          <w:szCs w:val="22"/>
          <w:lang w:eastAsia="zh-CN"/>
        </w:rPr>
        <w:t xml:space="preserve"> was approved</w:t>
      </w:r>
      <w:r w:rsidR="005800B9" w:rsidRPr="00E21E84">
        <w:rPr>
          <w:rFonts w:eastAsia="SimSun" w:hint="eastAsia"/>
          <w:noProof w:val="0"/>
          <w:kern w:val="2"/>
          <w:sz w:val="22"/>
          <w:szCs w:val="22"/>
          <w:lang w:eastAsia="zh-CN"/>
        </w:rPr>
        <w:t xml:space="preserve">, which targets at investigating the non-backward-compatible radio technologies that can fulfill the requirement for the next generation cellular system. From physical layer perspective, technologies, e.g., numerology, waveform, frame structure, channel </w:t>
      </w:r>
      <w:r w:rsidR="005800B9" w:rsidRPr="00E21E84">
        <w:rPr>
          <w:rFonts w:eastAsia="SimSun"/>
          <w:noProof w:val="0"/>
          <w:kern w:val="2"/>
          <w:sz w:val="22"/>
          <w:szCs w:val="22"/>
          <w:lang w:eastAsia="zh-CN"/>
        </w:rPr>
        <w:t>coding</w:t>
      </w:r>
      <w:r w:rsidR="005800B9" w:rsidRPr="00E21E84">
        <w:rPr>
          <w:rFonts w:eastAsia="SimSun" w:hint="eastAsia"/>
          <w:noProof w:val="0"/>
          <w:kern w:val="2"/>
          <w:sz w:val="22"/>
          <w:szCs w:val="22"/>
          <w:lang w:eastAsia="zh-CN"/>
        </w:rPr>
        <w:t xml:space="preserve">, multiple access and </w:t>
      </w:r>
      <w:r w:rsidR="0041629D" w:rsidRPr="00E21E84">
        <w:rPr>
          <w:rFonts w:eastAsia="ＭＳ 明朝" w:hint="eastAsia"/>
          <w:noProof w:val="0"/>
          <w:kern w:val="2"/>
          <w:sz w:val="22"/>
          <w:szCs w:val="22"/>
          <w:lang w:eastAsia="ja-JP"/>
        </w:rPr>
        <w:t>multi-antenna technology</w:t>
      </w:r>
      <w:r w:rsidR="0041629D" w:rsidRPr="00E21E84">
        <w:rPr>
          <w:rFonts w:eastAsia="SimSun" w:hint="eastAsia"/>
          <w:noProof w:val="0"/>
          <w:kern w:val="2"/>
          <w:sz w:val="22"/>
          <w:szCs w:val="22"/>
          <w:lang w:eastAsia="zh-CN"/>
        </w:rPr>
        <w:t xml:space="preserve"> </w:t>
      </w:r>
      <w:r w:rsidR="005800B9" w:rsidRPr="00E21E84">
        <w:rPr>
          <w:rFonts w:eastAsia="SimSun" w:hint="eastAsia"/>
          <w:noProof w:val="0"/>
          <w:kern w:val="2"/>
          <w:sz w:val="22"/>
          <w:szCs w:val="22"/>
          <w:lang w:eastAsia="zh-CN"/>
        </w:rPr>
        <w:t>shall be intensively studied. Each of the technologies shall be thoroughly evaluated to identify the most promising schemes that shall be supported by the following-up standardization specifications. MIMO is regarded as one of the most important building block</w:t>
      </w:r>
      <w:r w:rsidR="00ED5D50" w:rsidRPr="00E21E84">
        <w:rPr>
          <w:rFonts w:eastAsia="SimSun" w:hint="eastAsia"/>
          <w:noProof w:val="0"/>
          <w:kern w:val="2"/>
          <w:sz w:val="22"/>
          <w:szCs w:val="22"/>
          <w:lang w:eastAsia="zh-CN"/>
        </w:rPr>
        <w:t>s</w:t>
      </w:r>
      <w:r w:rsidR="005800B9" w:rsidRPr="00E21E84">
        <w:rPr>
          <w:rFonts w:eastAsia="SimSun" w:hint="eastAsia"/>
          <w:noProof w:val="0"/>
          <w:kern w:val="2"/>
          <w:sz w:val="22"/>
          <w:szCs w:val="22"/>
          <w:lang w:eastAsia="zh-CN"/>
        </w:rPr>
        <w:t xml:space="preserve"> of the </w:t>
      </w:r>
      <w:r w:rsidR="0041629D" w:rsidRPr="00E21E84">
        <w:rPr>
          <w:rFonts w:eastAsia="ＭＳ 明朝" w:hint="eastAsia"/>
          <w:noProof w:val="0"/>
          <w:kern w:val="2"/>
          <w:sz w:val="22"/>
          <w:szCs w:val="22"/>
          <w:lang w:eastAsia="ja-JP"/>
        </w:rPr>
        <w:t>NR</w:t>
      </w:r>
      <w:r w:rsidR="005800B9" w:rsidRPr="00E21E84">
        <w:rPr>
          <w:rFonts w:eastAsia="SimSun" w:hint="eastAsia"/>
          <w:noProof w:val="0"/>
          <w:kern w:val="2"/>
          <w:sz w:val="22"/>
          <w:szCs w:val="22"/>
          <w:lang w:eastAsia="zh-CN"/>
        </w:rPr>
        <w:t xml:space="preserve">. On one hand, MIMO technologies developed in the LTE system can be further evolved to provide more robust radio link and/or boosting the spectrum efficiency by multiplexing more data streams and more users simultaneously. On the other hand, </w:t>
      </w:r>
      <w:r w:rsidR="00ED5D50" w:rsidRPr="00E21E84">
        <w:rPr>
          <w:rFonts w:eastAsia="SimSun" w:hint="eastAsia"/>
          <w:noProof w:val="0"/>
          <w:kern w:val="2"/>
          <w:sz w:val="22"/>
          <w:szCs w:val="22"/>
          <w:lang w:eastAsia="zh-CN"/>
        </w:rPr>
        <w:t>systems deployed in high frequency bands may rely on beamforming to provide sufficient coverage. Therefore it can be foreseen that MIMO related evaluations will be important and time-consuming. In this contribution, we discuss suitable MIMO evaluation methodologies.</w:t>
      </w:r>
    </w:p>
    <w:p w:rsidR="00ED5D50" w:rsidRPr="00E21E84" w:rsidRDefault="00ED5D50" w:rsidP="003D075C">
      <w:pPr>
        <w:pStyle w:val="Heading1"/>
        <w:spacing w:after="120"/>
        <w:ind w:left="432" w:hanging="432"/>
        <w:rPr>
          <w:rFonts w:eastAsiaTheme="minorEastAsia"/>
          <w:b/>
          <w:sz w:val="24"/>
          <w:szCs w:val="22"/>
          <w:lang w:val="en-US" w:eastAsia="zh-CN"/>
        </w:rPr>
      </w:pPr>
      <w:r w:rsidRPr="00E21E84">
        <w:rPr>
          <w:rFonts w:eastAsiaTheme="minorEastAsia" w:hint="eastAsia"/>
          <w:b/>
          <w:sz w:val="24"/>
          <w:szCs w:val="22"/>
          <w:lang w:val="en-US" w:eastAsia="zh-CN"/>
        </w:rPr>
        <w:t>Large Antenna Array Models</w:t>
      </w:r>
    </w:p>
    <w:p w:rsidR="00ED5D50" w:rsidRPr="00E21E84" w:rsidRDefault="00B26BDA" w:rsidP="00B26BDA">
      <w:pPr>
        <w:spacing w:after="120"/>
        <w:jc w:val="both"/>
        <w:rPr>
          <w:rFonts w:eastAsia="SimSun"/>
          <w:noProof w:val="0"/>
          <w:kern w:val="2"/>
          <w:sz w:val="22"/>
          <w:szCs w:val="22"/>
          <w:lang w:eastAsia="zh-CN"/>
        </w:rPr>
      </w:pPr>
      <w:r w:rsidRPr="00E21E84">
        <w:rPr>
          <w:rFonts w:eastAsia="SimSun" w:hint="eastAsia"/>
          <w:noProof w:val="0"/>
          <w:kern w:val="2"/>
          <w:sz w:val="22"/>
          <w:szCs w:val="22"/>
          <w:lang w:eastAsia="zh-CN"/>
        </w:rPr>
        <w:t>Antenna array modeling is the key component for MIMO evaluation. A unified antenna array structure model, as illustrated in Figure 1, has been firstly introduced in [2], during the &gt;6GHz channel model study.</w:t>
      </w:r>
      <w:r w:rsidR="00D921C9" w:rsidRPr="00E21E84">
        <w:rPr>
          <w:rFonts w:eastAsia="SimSun" w:hint="eastAsia"/>
          <w:noProof w:val="0"/>
          <w:kern w:val="2"/>
          <w:sz w:val="22"/>
          <w:szCs w:val="22"/>
          <w:lang w:eastAsia="zh-CN"/>
        </w:rPr>
        <w:t xml:space="preserve"> New antenna array is formed by 2D uniformly placed sub-panels with </w:t>
      </w:r>
      <w:r w:rsidR="00D921C9" w:rsidRPr="00E21E84">
        <w:rPr>
          <w:rFonts w:eastAsia="SimSun" w:hint="eastAsia"/>
          <w:i/>
          <w:noProof w:val="0"/>
          <w:kern w:val="2"/>
          <w:sz w:val="22"/>
          <w:szCs w:val="22"/>
          <w:lang w:eastAsia="zh-CN"/>
        </w:rPr>
        <w:t>M</w:t>
      </w:r>
      <w:r w:rsidR="00D921C9" w:rsidRPr="00E21E84">
        <w:rPr>
          <w:rFonts w:eastAsia="SimSun" w:hint="eastAsia"/>
          <w:noProof w:val="0"/>
          <w:kern w:val="2"/>
          <w:sz w:val="22"/>
          <w:szCs w:val="22"/>
          <w:vertAlign w:val="subscript"/>
          <w:lang w:eastAsia="zh-CN"/>
        </w:rPr>
        <w:t>g</w:t>
      </w:r>
      <w:r w:rsidR="00D921C9" w:rsidRPr="00E21E84">
        <w:rPr>
          <w:rFonts w:eastAsia="SimSun" w:hint="eastAsia"/>
          <w:noProof w:val="0"/>
          <w:kern w:val="2"/>
          <w:sz w:val="22"/>
          <w:szCs w:val="22"/>
          <w:lang w:eastAsia="zh-CN"/>
        </w:rPr>
        <w:t xml:space="preserve"> rows and </w:t>
      </w:r>
      <w:r w:rsidR="00D921C9" w:rsidRPr="00E21E84">
        <w:rPr>
          <w:rFonts w:eastAsia="SimSun" w:hint="eastAsia"/>
          <w:i/>
          <w:noProof w:val="0"/>
          <w:kern w:val="2"/>
          <w:sz w:val="22"/>
          <w:szCs w:val="22"/>
          <w:lang w:eastAsia="zh-CN"/>
        </w:rPr>
        <w:t>N</w:t>
      </w:r>
      <w:r w:rsidR="00D921C9" w:rsidRPr="00E21E84">
        <w:rPr>
          <w:rFonts w:eastAsia="SimSun" w:hint="eastAsia"/>
          <w:noProof w:val="0"/>
          <w:kern w:val="2"/>
          <w:sz w:val="22"/>
          <w:szCs w:val="22"/>
          <w:vertAlign w:val="subscript"/>
          <w:lang w:eastAsia="zh-CN"/>
        </w:rPr>
        <w:t>g</w:t>
      </w:r>
      <w:r w:rsidR="00D921C9" w:rsidRPr="00E21E84">
        <w:rPr>
          <w:rFonts w:eastAsia="SimSun" w:hint="eastAsia"/>
          <w:noProof w:val="0"/>
          <w:kern w:val="2"/>
          <w:sz w:val="22"/>
          <w:szCs w:val="22"/>
          <w:lang w:eastAsia="zh-CN"/>
        </w:rPr>
        <w:t xml:space="preserve"> columns. Distance between two adjacent sub-panels is </w:t>
      </w:r>
      <w:proofErr w:type="spellStart"/>
      <w:r w:rsidR="00D921C9" w:rsidRPr="00E21E84">
        <w:rPr>
          <w:rFonts w:eastAsia="SimSun" w:hint="eastAsia"/>
          <w:i/>
          <w:noProof w:val="0"/>
          <w:kern w:val="2"/>
          <w:sz w:val="22"/>
          <w:szCs w:val="22"/>
          <w:lang w:eastAsia="zh-CN"/>
        </w:rPr>
        <w:t>d</w:t>
      </w:r>
      <w:r w:rsidR="00D921C9" w:rsidRPr="00E21E84">
        <w:rPr>
          <w:rFonts w:eastAsia="SimSun" w:hint="eastAsia"/>
          <w:noProof w:val="0"/>
          <w:kern w:val="2"/>
          <w:sz w:val="22"/>
          <w:szCs w:val="22"/>
          <w:vertAlign w:val="subscript"/>
          <w:lang w:eastAsia="zh-CN"/>
        </w:rPr>
        <w:t>g,V</w:t>
      </w:r>
      <w:proofErr w:type="spellEnd"/>
      <w:r w:rsidR="00D921C9" w:rsidRPr="00E21E84">
        <w:rPr>
          <w:rFonts w:eastAsia="SimSun" w:hint="eastAsia"/>
          <w:noProof w:val="0"/>
          <w:kern w:val="2"/>
          <w:sz w:val="22"/>
          <w:szCs w:val="22"/>
          <w:lang w:eastAsia="zh-CN"/>
        </w:rPr>
        <w:t xml:space="preserve"> and </w:t>
      </w:r>
      <w:proofErr w:type="spellStart"/>
      <w:r w:rsidR="00D921C9" w:rsidRPr="00E21E84">
        <w:rPr>
          <w:rFonts w:eastAsia="SimSun" w:hint="eastAsia"/>
          <w:i/>
          <w:noProof w:val="0"/>
          <w:kern w:val="2"/>
          <w:sz w:val="22"/>
          <w:szCs w:val="22"/>
          <w:lang w:eastAsia="zh-CN"/>
        </w:rPr>
        <w:t>d</w:t>
      </w:r>
      <w:r w:rsidR="00D921C9" w:rsidRPr="00E21E84">
        <w:rPr>
          <w:rFonts w:eastAsia="SimSun" w:hint="eastAsia"/>
          <w:noProof w:val="0"/>
          <w:kern w:val="2"/>
          <w:sz w:val="22"/>
          <w:szCs w:val="22"/>
          <w:vertAlign w:val="subscript"/>
          <w:lang w:eastAsia="zh-CN"/>
        </w:rPr>
        <w:t>g,H</w:t>
      </w:r>
      <w:proofErr w:type="spellEnd"/>
      <w:r w:rsidR="00D921C9" w:rsidRPr="00E21E84">
        <w:rPr>
          <w:rFonts w:eastAsia="SimSun" w:hint="eastAsia"/>
          <w:noProof w:val="0"/>
          <w:kern w:val="2"/>
          <w:sz w:val="22"/>
          <w:szCs w:val="22"/>
          <w:lang w:eastAsia="zh-CN"/>
        </w:rPr>
        <w:t xml:space="preserve"> in </w:t>
      </w:r>
      <w:r w:rsidR="00D921C9" w:rsidRPr="00E21E84">
        <w:rPr>
          <w:rFonts w:eastAsia="SimSun"/>
          <w:noProof w:val="0"/>
          <w:kern w:val="2"/>
          <w:sz w:val="22"/>
          <w:szCs w:val="22"/>
          <w:lang w:eastAsia="zh-CN"/>
        </w:rPr>
        <w:t>vertical</w:t>
      </w:r>
      <w:r w:rsidR="00D921C9" w:rsidRPr="00E21E84">
        <w:rPr>
          <w:rFonts w:eastAsia="SimSun" w:hint="eastAsia"/>
          <w:noProof w:val="0"/>
          <w:kern w:val="2"/>
          <w:sz w:val="22"/>
          <w:szCs w:val="22"/>
          <w:lang w:eastAsia="zh-CN"/>
        </w:rPr>
        <w:t xml:space="preserve"> and horizontal dimensions</w:t>
      </w:r>
      <w:r w:rsidR="0009060C" w:rsidRPr="00E21E84">
        <w:rPr>
          <w:rFonts w:eastAsia="ＭＳ 明朝" w:hint="eastAsia"/>
          <w:noProof w:val="0"/>
          <w:kern w:val="2"/>
          <w:sz w:val="22"/>
          <w:szCs w:val="22"/>
          <w:lang w:eastAsia="ja-JP"/>
        </w:rPr>
        <w:t>,</w:t>
      </w:r>
      <w:r w:rsidR="00D921C9" w:rsidRPr="00E21E84">
        <w:rPr>
          <w:rFonts w:eastAsia="SimSun" w:hint="eastAsia"/>
          <w:noProof w:val="0"/>
          <w:kern w:val="2"/>
          <w:sz w:val="22"/>
          <w:szCs w:val="22"/>
          <w:lang w:eastAsia="zh-CN"/>
        </w:rPr>
        <w:t xml:space="preserve"> respectively. Each sub-pan</w:t>
      </w:r>
      <w:r w:rsidR="0009060C" w:rsidRPr="00E21E84">
        <w:rPr>
          <w:rFonts w:eastAsia="ＭＳ 明朝" w:hint="eastAsia"/>
          <w:noProof w:val="0"/>
          <w:kern w:val="2"/>
          <w:sz w:val="22"/>
          <w:szCs w:val="22"/>
          <w:lang w:eastAsia="ja-JP"/>
        </w:rPr>
        <w:t>e</w:t>
      </w:r>
      <w:r w:rsidR="00D921C9" w:rsidRPr="00E21E84">
        <w:rPr>
          <w:rFonts w:eastAsia="SimSun" w:hint="eastAsia"/>
          <w:noProof w:val="0"/>
          <w:kern w:val="2"/>
          <w:sz w:val="22"/>
          <w:szCs w:val="22"/>
          <w:lang w:eastAsia="zh-CN"/>
        </w:rPr>
        <w:t xml:space="preserve">l is formed by uniformly placed cross-polarized antenna elements with </w:t>
      </w:r>
      <w:r w:rsidR="00D921C9" w:rsidRPr="00E21E84">
        <w:rPr>
          <w:rFonts w:eastAsia="SimSun" w:hint="eastAsia"/>
          <w:i/>
          <w:noProof w:val="0"/>
          <w:kern w:val="2"/>
          <w:sz w:val="22"/>
          <w:szCs w:val="22"/>
          <w:lang w:eastAsia="zh-CN"/>
        </w:rPr>
        <w:t>M</w:t>
      </w:r>
      <w:r w:rsidR="00D921C9" w:rsidRPr="00E21E84">
        <w:rPr>
          <w:rFonts w:eastAsia="SimSun" w:hint="eastAsia"/>
          <w:noProof w:val="0"/>
          <w:kern w:val="2"/>
          <w:sz w:val="22"/>
          <w:szCs w:val="22"/>
          <w:lang w:eastAsia="zh-CN"/>
        </w:rPr>
        <w:t xml:space="preserve"> rows and </w:t>
      </w:r>
      <w:r w:rsidR="00D921C9" w:rsidRPr="00E21E84">
        <w:rPr>
          <w:rFonts w:eastAsia="SimSun" w:hint="eastAsia"/>
          <w:i/>
          <w:noProof w:val="0"/>
          <w:kern w:val="2"/>
          <w:sz w:val="22"/>
          <w:szCs w:val="22"/>
          <w:lang w:eastAsia="zh-CN"/>
        </w:rPr>
        <w:t>N</w:t>
      </w:r>
      <w:r w:rsidR="00D921C9" w:rsidRPr="00E21E84">
        <w:rPr>
          <w:rFonts w:eastAsia="SimSun" w:hint="eastAsia"/>
          <w:noProof w:val="0"/>
          <w:kern w:val="2"/>
          <w:sz w:val="22"/>
          <w:szCs w:val="22"/>
          <w:lang w:eastAsia="zh-CN"/>
        </w:rPr>
        <w:t xml:space="preserve"> columns. Distance between two adjacent co-polarized antenna elements is </w:t>
      </w:r>
      <w:proofErr w:type="spellStart"/>
      <w:r w:rsidR="00D921C9" w:rsidRPr="00E21E84">
        <w:rPr>
          <w:rFonts w:eastAsia="SimSun" w:hint="eastAsia"/>
          <w:i/>
          <w:noProof w:val="0"/>
          <w:kern w:val="2"/>
          <w:sz w:val="22"/>
          <w:szCs w:val="22"/>
          <w:lang w:eastAsia="zh-CN"/>
        </w:rPr>
        <w:t>d</w:t>
      </w:r>
      <w:r w:rsidR="00D921C9" w:rsidRPr="00E21E84">
        <w:rPr>
          <w:rFonts w:eastAsia="SimSun" w:hint="eastAsia"/>
          <w:noProof w:val="0"/>
          <w:kern w:val="2"/>
          <w:sz w:val="22"/>
          <w:szCs w:val="22"/>
          <w:vertAlign w:val="subscript"/>
          <w:lang w:eastAsia="zh-CN"/>
        </w:rPr>
        <w:t>V</w:t>
      </w:r>
      <w:proofErr w:type="spellEnd"/>
      <w:r w:rsidR="00D921C9" w:rsidRPr="00E21E84">
        <w:rPr>
          <w:rFonts w:eastAsia="SimSun" w:hint="eastAsia"/>
          <w:noProof w:val="0"/>
          <w:kern w:val="2"/>
          <w:sz w:val="22"/>
          <w:szCs w:val="22"/>
          <w:lang w:eastAsia="zh-CN"/>
        </w:rPr>
        <w:t xml:space="preserve"> and </w:t>
      </w:r>
      <w:proofErr w:type="spellStart"/>
      <w:r w:rsidR="00D921C9" w:rsidRPr="00E21E84">
        <w:rPr>
          <w:rFonts w:eastAsia="SimSun" w:hint="eastAsia"/>
          <w:i/>
          <w:noProof w:val="0"/>
          <w:kern w:val="2"/>
          <w:sz w:val="22"/>
          <w:szCs w:val="22"/>
          <w:lang w:eastAsia="zh-CN"/>
        </w:rPr>
        <w:t>d</w:t>
      </w:r>
      <w:r w:rsidR="00D921C9" w:rsidRPr="00E21E84">
        <w:rPr>
          <w:rFonts w:eastAsia="SimSun" w:hint="eastAsia"/>
          <w:noProof w:val="0"/>
          <w:kern w:val="2"/>
          <w:sz w:val="22"/>
          <w:szCs w:val="22"/>
          <w:vertAlign w:val="subscript"/>
          <w:lang w:eastAsia="zh-CN"/>
        </w:rPr>
        <w:t>H</w:t>
      </w:r>
      <w:proofErr w:type="spellEnd"/>
      <w:r w:rsidR="00D921C9" w:rsidRPr="00E21E84">
        <w:rPr>
          <w:rFonts w:eastAsia="SimSun" w:hint="eastAsia"/>
          <w:noProof w:val="0"/>
          <w:kern w:val="2"/>
          <w:sz w:val="22"/>
          <w:szCs w:val="22"/>
          <w:lang w:eastAsia="zh-CN"/>
        </w:rPr>
        <w:t xml:space="preserve"> in </w:t>
      </w:r>
      <w:r w:rsidR="00D921C9" w:rsidRPr="00E21E84">
        <w:rPr>
          <w:rFonts w:eastAsia="SimSun"/>
          <w:noProof w:val="0"/>
          <w:kern w:val="2"/>
          <w:sz w:val="22"/>
          <w:szCs w:val="22"/>
          <w:lang w:eastAsia="zh-CN"/>
        </w:rPr>
        <w:t>vertical</w:t>
      </w:r>
      <w:r w:rsidR="00D921C9" w:rsidRPr="00E21E84">
        <w:rPr>
          <w:rFonts w:eastAsia="SimSun" w:hint="eastAsia"/>
          <w:noProof w:val="0"/>
          <w:kern w:val="2"/>
          <w:sz w:val="22"/>
          <w:szCs w:val="22"/>
          <w:lang w:eastAsia="zh-CN"/>
        </w:rPr>
        <w:t xml:space="preserve"> and horizontal dimensions respectively. Based on this model, a variety of antenna array structures can be derived. For example, the antenna array used for the study of elevation beamforming and FD-MIMO in Rel. 13 [3] can be </w:t>
      </w:r>
      <w:r w:rsidR="00D921C9" w:rsidRPr="00E21E84">
        <w:rPr>
          <w:rFonts w:eastAsia="SimSun"/>
          <w:noProof w:val="0"/>
          <w:kern w:val="2"/>
          <w:sz w:val="22"/>
          <w:szCs w:val="22"/>
          <w:lang w:eastAsia="zh-CN"/>
        </w:rPr>
        <w:t>modeled</w:t>
      </w:r>
      <w:r w:rsidR="00D921C9" w:rsidRPr="00E21E84">
        <w:rPr>
          <w:rFonts w:eastAsia="SimSun" w:hint="eastAsia"/>
          <w:noProof w:val="0"/>
          <w:kern w:val="2"/>
          <w:sz w:val="22"/>
          <w:szCs w:val="22"/>
          <w:lang w:eastAsia="zh-CN"/>
        </w:rPr>
        <w:t xml:space="preserve"> by setting </w:t>
      </w:r>
      <w:r w:rsidR="00D921C9" w:rsidRPr="00E21E84">
        <w:rPr>
          <w:rFonts w:eastAsia="SimSun" w:hint="eastAsia"/>
          <w:i/>
          <w:noProof w:val="0"/>
          <w:kern w:val="2"/>
          <w:sz w:val="22"/>
          <w:szCs w:val="22"/>
          <w:lang w:eastAsia="zh-CN"/>
        </w:rPr>
        <w:t>M</w:t>
      </w:r>
      <w:r w:rsidR="00D921C9" w:rsidRPr="00E21E84">
        <w:rPr>
          <w:rFonts w:eastAsia="SimSun" w:hint="eastAsia"/>
          <w:noProof w:val="0"/>
          <w:kern w:val="2"/>
          <w:sz w:val="22"/>
          <w:szCs w:val="22"/>
          <w:vertAlign w:val="subscript"/>
          <w:lang w:eastAsia="zh-CN"/>
        </w:rPr>
        <w:t>g</w:t>
      </w:r>
      <w:r w:rsidR="00D921C9" w:rsidRPr="00E21E84">
        <w:rPr>
          <w:rFonts w:eastAsia="SimSun" w:hint="eastAsia"/>
          <w:noProof w:val="0"/>
          <w:kern w:val="2"/>
          <w:sz w:val="22"/>
          <w:szCs w:val="22"/>
          <w:lang w:eastAsia="zh-CN"/>
        </w:rPr>
        <w:t xml:space="preserve"> =</w:t>
      </w:r>
      <w:r w:rsidR="00D921C9" w:rsidRPr="00E21E84">
        <w:rPr>
          <w:rFonts w:eastAsia="SimSun" w:hint="eastAsia"/>
          <w:i/>
          <w:noProof w:val="0"/>
          <w:kern w:val="2"/>
          <w:sz w:val="22"/>
          <w:szCs w:val="22"/>
          <w:lang w:eastAsia="zh-CN"/>
        </w:rPr>
        <w:t xml:space="preserve"> N</w:t>
      </w:r>
      <w:r w:rsidR="00D921C9" w:rsidRPr="00E21E84">
        <w:rPr>
          <w:rFonts w:eastAsia="SimSun" w:hint="eastAsia"/>
          <w:noProof w:val="0"/>
          <w:kern w:val="2"/>
          <w:sz w:val="22"/>
          <w:szCs w:val="22"/>
          <w:vertAlign w:val="subscript"/>
          <w:lang w:eastAsia="zh-CN"/>
        </w:rPr>
        <w:t>g</w:t>
      </w:r>
      <w:r w:rsidR="00D921C9" w:rsidRPr="00E21E84">
        <w:rPr>
          <w:rFonts w:eastAsia="SimSun" w:hint="eastAsia"/>
          <w:noProof w:val="0"/>
          <w:kern w:val="2"/>
          <w:sz w:val="22"/>
          <w:szCs w:val="22"/>
          <w:lang w:eastAsia="zh-CN"/>
        </w:rPr>
        <w:t xml:space="preserve"> =1.</w:t>
      </w:r>
    </w:p>
    <w:p w:rsidR="00B26BDA" w:rsidRPr="00E21E84" w:rsidRDefault="00B26BDA" w:rsidP="00B26BDA">
      <w:pPr>
        <w:jc w:val="center"/>
        <w:rPr>
          <w:rFonts w:eastAsiaTheme="minorEastAsia"/>
          <w:sz w:val="20"/>
          <w:szCs w:val="20"/>
          <w:lang w:val="en-GB" w:eastAsia="zh-CN"/>
        </w:rPr>
      </w:pPr>
      <w:r w:rsidRPr="00E21E84">
        <w:object w:dxaOrig="7241" w:dyaOrig="3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15pt;height:108.85pt" o:ole="">
            <v:imagedata r:id="rId9" o:title=""/>
          </v:shape>
          <o:OLEObject Type="Embed" ProgID="Visio.Drawing.11" ShapeID="_x0000_i1025" DrawAspect="Content" ObjectID="_1524664782" r:id="rId10"/>
        </w:object>
      </w:r>
    </w:p>
    <w:p w:rsidR="00B26BDA" w:rsidRPr="00E21E84" w:rsidRDefault="00B26BDA" w:rsidP="00D921C9">
      <w:pPr>
        <w:spacing w:before="120" w:after="120"/>
        <w:jc w:val="center"/>
        <w:rPr>
          <w:rFonts w:eastAsia="SimSun"/>
          <w:b/>
          <w:noProof w:val="0"/>
          <w:kern w:val="2"/>
          <w:sz w:val="22"/>
          <w:szCs w:val="22"/>
          <w:lang w:eastAsia="zh-CN"/>
        </w:rPr>
      </w:pPr>
      <w:r w:rsidRPr="00E21E84">
        <w:rPr>
          <w:rFonts w:eastAsia="SimSun"/>
          <w:b/>
          <w:noProof w:val="0"/>
          <w:kern w:val="2"/>
          <w:sz w:val="22"/>
          <w:szCs w:val="22"/>
          <w:lang w:eastAsia="zh-CN"/>
        </w:rPr>
        <w:t>Figure 1</w:t>
      </w:r>
      <w:r w:rsidR="00917FB7" w:rsidRPr="00E21E84">
        <w:rPr>
          <w:rFonts w:eastAsia="SimSun" w:hint="eastAsia"/>
          <w:b/>
          <w:noProof w:val="0"/>
          <w:kern w:val="2"/>
          <w:sz w:val="22"/>
          <w:szCs w:val="22"/>
          <w:lang w:eastAsia="zh-CN"/>
        </w:rPr>
        <w:t>:</w:t>
      </w:r>
      <w:r w:rsidRPr="00E21E84">
        <w:rPr>
          <w:rFonts w:eastAsia="SimSun"/>
          <w:b/>
          <w:noProof w:val="0"/>
          <w:kern w:val="2"/>
          <w:sz w:val="22"/>
          <w:szCs w:val="22"/>
          <w:lang w:eastAsia="zh-CN"/>
        </w:rPr>
        <w:t xml:space="preserve"> Antenna </w:t>
      </w:r>
      <w:r w:rsidRPr="00E21E84">
        <w:rPr>
          <w:rFonts w:eastAsia="SimSun" w:hint="eastAsia"/>
          <w:b/>
          <w:noProof w:val="0"/>
          <w:kern w:val="2"/>
          <w:sz w:val="22"/>
          <w:szCs w:val="22"/>
          <w:lang w:eastAsia="zh-CN"/>
        </w:rPr>
        <w:t>array</w:t>
      </w:r>
      <w:r w:rsidRPr="00E21E84">
        <w:rPr>
          <w:rFonts w:eastAsia="SimSun"/>
          <w:b/>
          <w:noProof w:val="0"/>
          <w:kern w:val="2"/>
          <w:sz w:val="22"/>
          <w:szCs w:val="22"/>
          <w:lang w:eastAsia="zh-CN"/>
        </w:rPr>
        <w:t xml:space="preserve"> modelling of</w:t>
      </w:r>
      <w:r w:rsidRPr="00E21E84">
        <w:rPr>
          <w:rFonts w:eastAsia="SimSun" w:hint="eastAsia"/>
          <w:b/>
          <w:noProof w:val="0"/>
          <w:kern w:val="2"/>
          <w:sz w:val="22"/>
          <w:szCs w:val="22"/>
          <w:lang w:eastAsia="zh-CN"/>
        </w:rPr>
        <w:t xml:space="preserve"> [2].</w:t>
      </w:r>
    </w:p>
    <w:p w:rsidR="00BF413E" w:rsidRPr="00E21E84" w:rsidRDefault="00D921C9" w:rsidP="00B26BDA">
      <w:pPr>
        <w:spacing w:after="120"/>
        <w:jc w:val="both"/>
        <w:rPr>
          <w:rFonts w:eastAsia="SimSun"/>
          <w:noProof w:val="0"/>
          <w:kern w:val="2"/>
          <w:sz w:val="22"/>
          <w:szCs w:val="22"/>
          <w:lang w:eastAsia="zh-CN"/>
        </w:rPr>
      </w:pPr>
      <w:r w:rsidRPr="00E21E84">
        <w:rPr>
          <w:rFonts w:eastAsia="SimSun" w:hint="eastAsia"/>
          <w:noProof w:val="0"/>
          <w:kern w:val="2"/>
          <w:sz w:val="22"/>
          <w:szCs w:val="22"/>
          <w:lang w:eastAsia="zh-CN"/>
        </w:rPr>
        <w:t xml:space="preserve">Concerning the antenna array </w:t>
      </w:r>
      <w:r w:rsidRPr="00E21E84">
        <w:rPr>
          <w:rFonts w:eastAsia="SimSun"/>
          <w:noProof w:val="0"/>
          <w:kern w:val="2"/>
          <w:sz w:val="22"/>
          <w:szCs w:val="22"/>
          <w:lang w:eastAsia="zh-CN"/>
        </w:rPr>
        <w:t>modeling</w:t>
      </w:r>
      <w:r w:rsidRPr="00E21E84">
        <w:rPr>
          <w:rFonts w:eastAsia="SimSun" w:hint="eastAsia"/>
          <w:noProof w:val="0"/>
          <w:kern w:val="2"/>
          <w:sz w:val="22"/>
          <w:szCs w:val="22"/>
          <w:lang w:eastAsia="zh-CN"/>
        </w:rPr>
        <w:t>, more details were discussed during</w:t>
      </w:r>
      <w:r w:rsidR="00B93AD1" w:rsidRPr="00E21E84">
        <w:rPr>
          <w:rFonts w:eastAsia="SimSun" w:hint="eastAsia"/>
          <w:noProof w:val="0"/>
          <w:kern w:val="2"/>
          <w:sz w:val="22"/>
          <w:szCs w:val="22"/>
          <w:lang w:eastAsia="zh-CN"/>
        </w:rPr>
        <w:t xml:space="preserve"> the</w:t>
      </w:r>
      <w:r w:rsidRPr="00E21E84">
        <w:rPr>
          <w:rFonts w:eastAsia="SimSun" w:hint="eastAsia"/>
          <w:noProof w:val="0"/>
          <w:kern w:val="2"/>
          <w:sz w:val="22"/>
          <w:szCs w:val="22"/>
          <w:lang w:eastAsia="zh-CN"/>
        </w:rPr>
        <w:t xml:space="preserve"> RAN1 #84bis meeting [4] and followed by email discussion in [5]. Multiple agreements were reached w.r.t. the antenna element number across panels, </w:t>
      </w:r>
      <w:r w:rsidR="00B93AD1" w:rsidRPr="00E21E84">
        <w:rPr>
          <w:rFonts w:eastAsia="SimSun" w:hint="eastAsia"/>
          <w:noProof w:val="0"/>
          <w:kern w:val="2"/>
          <w:sz w:val="22"/>
          <w:szCs w:val="22"/>
          <w:lang w:eastAsia="zh-CN"/>
        </w:rPr>
        <w:t>antenna panel numbers, antenna radiation pattern, for the BS and UE.</w:t>
      </w:r>
      <w:r w:rsidR="00111C50" w:rsidRPr="00E21E84">
        <w:rPr>
          <w:rFonts w:eastAsia="SimSun" w:hint="eastAsia"/>
          <w:noProof w:val="0"/>
          <w:kern w:val="2"/>
          <w:sz w:val="22"/>
          <w:szCs w:val="22"/>
          <w:lang w:eastAsia="zh-CN"/>
        </w:rPr>
        <w:t xml:space="preserve"> </w:t>
      </w:r>
    </w:p>
    <w:p w:rsidR="00B26BDA" w:rsidRPr="00E21E84" w:rsidRDefault="00BF413E" w:rsidP="00B26BDA">
      <w:pPr>
        <w:spacing w:after="120"/>
        <w:jc w:val="both"/>
        <w:rPr>
          <w:rFonts w:eastAsia="SimSun"/>
          <w:noProof w:val="0"/>
          <w:kern w:val="2"/>
          <w:sz w:val="22"/>
          <w:szCs w:val="22"/>
          <w:lang w:eastAsia="zh-CN"/>
        </w:rPr>
      </w:pPr>
      <w:r w:rsidRPr="00E21E84">
        <w:rPr>
          <w:rFonts w:eastAsia="SimSun" w:hint="eastAsia"/>
          <w:noProof w:val="0"/>
          <w:kern w:val="2"/>
          <w:sz w:val="22"/>
          <w:szCs w:val="22"/>
          <w:lang w:eastAsia="zh-CN"/>
        </w:rPr>
        <w:t>One</w:t>
      </w:r>
      <w:r w:rsidR="00111C50" w:rsidRPr="00E21E84">
        <w:rPr>
          <w:rFonts w:eastAsia="SimSun" w:hint="eastAsia"/>
          <w:noProof w:val="0"/>
          <w:kern w:val="2"/>
          <w:sz w:val="22"/>
          <w:szCs w:val="22"/>
          <w:lang w:eastAsia="zh-CN"/>
        </w:rPr>
        <w:t xml:space="preserve"> open issue is the TXRU virtualization. During the study item of elevation beamforming and FD-MIMO in Rel. 13 [3], several typical TXRU virtualization schemes, e.g., sub-array </w:t>
      </w:r>
      <w:r w:rsidR="0041629D" w:rsidRPr="00E21E84">
        <w:rPr>
          <w:rFonts w:eastAsia="ＭＳ 明朝" w:hint="eastAsia"/>
          <w:noProof w:val="0"/>
          <w:kern w:val="2"/>
          <w:sz w:val="22"/>
          <w:szCs w:val="22"/>
          <w:lang w:eastAsia="ja-JP"/>
        </w:rPr>
        <w:t xml:space="preserve">partitioning </w:t>
      </w:r>
      <w:r w:rsidR="00111C50" w:rsidRPr="00E21E84">
        <w:rPr>
          <w:rFonts w:eastAsia="SimSun" w:hint="eastAsia"/>
          <w:noProof w:val="0"/>
          <w:kern w:val="2"/>
          <w:sz w:val="22"/>
          <w:szCs w:val="22"/>
          <w:lang w:eastAsia="zh-CN"/>
        </w:rPr>
        <w:t xml:space="preserve">based and full-connection based were discussed. </w:t>
      </w:r>
      <w:r w:rsidR="00791AD9" w:rsidRPr="00E21E84">
        <w:rPr>
          <w:rFonts w:eastAsia="SimSun" w:hint="eastAsia"/>
          <w:noProof w:val="0"/>
          <w:kern w:val="2"/>
          <w:sz w:val="22"/>
          <w:szCs w:val="22"/>
          <w:lang w:eastAsia="zh-CN"/>
        </w:rPr>
        <w:t xml:space="preserve">During the Rel. 13 study, </w:t>
      </w:r>
      <w:r w:rsidR="00791AD9" w:rsidRPr="00E21E84">
        <w:rPr>
          <w:rFonts w:eastAsia="SimSun"/>
          <w:noProof w:val="0"/>
          <w:kern w:val="2"/>
          <w:sz w:val="22"/>
          <w:szCs w:val="22"/>
          <w:lang w:eastAsia="zh-CN"/>
        </w:rPr>
        <w:t>static TXRU to antenna element mapping</w:t>
      </w:r>
      <w:r w:rsidR="00791AD9" w:rsidRPr="00E21E84">
        <w:rPr>
          <w:rFonts w:eastAsia="SimSun" w:hint="eastAsia"/>
          <w:noProof w:val="0"/>
          <w:kern w:val="2"/>
          <w:sz w:val="22"/>
          <w:szCs w:val="22"/>
          <w:lang w:eastAsia="zh-CN"/>
        </w:rPr>
        <w:t xml:space="preserve"> is commonly assumed. For the NR MIMO evaluation, considering the necessity of introducing analog beamforming [6]</w:t>
      </w:r>
      <w:r w:rsidR="00FA103F" w:rsidRPr="00E21E84">
        <w:rPr>
          <w:rFonts w:eastAsia="SimSun" w:hint="eastAsia"/>
          <w:noProof w:val="0"/>
          <w:kern w:val="2"/>
          <w:sz w:val="22"/>
          <w:szCs w:val="22"/>
          <w:lang w:eastAsia="zh-CN"/>
        </w:rPr>
        <w:t xml:space="preserve"> for high frequency band</w:t>
      </w:r>
      <w:r w:rsidR="00791AD9" w:rsidRPr="00E21E84">
        <w:rPr>
          <w:rFonts w:eastAsia="SimSun" w:hint="eastAsia"/>
          <w:noProof w:val="0"/>
          <w:kern w:val="2"/>
          <w:sz w:val="22"/>
          <w:szCs w:val="22"/>
          <w:lang w:eastAsia="zh-CN"/>
        </w:rPr>
        <w:t xml:space="preserve">, </w:t>
      </w:r>
      <w:r w:rsidRPr="00E21E84">
        <w:rPr>
          <w:rFonts w:eastAsia="SimSun" w:hint="eastAsia"/>
          <w:noProof w:val="0"/>
          <w:kern w:val="2"/>
          <w:sz w:val="22"/>
          <w:szCs w:val="22"/>
          <w:lang w:eastAsia="zh-CN"/>
        </w:rPr>
        <w:t>non-</w:t>
      </w:r>
      <w:r w:rsidR="00791AD9" w:rsidRPr="00E21E84">
        <w:rPr>
          <w:rFonts w:eastAsia="SimSun"/>
          <w:noProof w:val="0"/>
          <w:kern w:val="2"/>
          <w:sz w:val="22"/>
          <w:szCs w:val="22"/>
          <w:lang w:eastAsia="zh-CN"/>
        </w:rPr>
        <w:t>static TXRU to antenna element mapping</w:t>
      </w:r>
      <w:r w:rsidR="00791AD9" w:rsidRPr="00E21E84">
        <w:rPr>
          <w:rFonts w:eastAsia="SimSun" w:hint="eastAsia"/>
          <w:noProof w:val="0"/>
          <w:kern w:val="2"/>
          <w:sz w:val="22"/>
          <w:szCs w:val="22"/>
          <w:lang w:eastAsia="zh-CN"/>
        </w:rPr>
        <w:t xml:space="preserve"> shall be considered. Major motivation of introducing the analog beamforming structure is for compensating the larger </w:t>
      </w:r>
      <w:proofErr w:type="spellStart"/>
      <w:r w:rsidR="00791AD9" w:rsidRPr="00E21E84">
        <w:rPr>
          <w:rFonts w:eastAsia="SimSun" w:hint="eastAsia"/>
          <w:noProof w:val="0"/>
          <w:kern w:val="2"/>
          <w:sz w:val="22"/>
          <w:szCs w:val="22"/>
          <w:lang w:eastAsia="zh-CN"/>
        </w:rPr>
        <w:t>pathloss</w:t>
      </w:r>
      <w:proofErr w:type="spellEnd"/>
      <w:r w:rsidR="00791AD9" w:rsidRPr="00E21E84">
        <w:rPr>
          <w:rFonts w:eastAsia="SimSun" w:hint="eastAsia"/>
          <w:noProof w:val="0"/>
          <w:kern w:val="2"/>
          <w:sz w:val="22"/>
          <w:szCs w:val="22"/>
          <w:lang w:eastAsia="zh-CN"/>
        </w:rPr>
        <w:t xml:space="preserve"> seen in the high frequency bands, without introducing </w:t>
      </w:r>
      <w:r w:rsidR="00791AD9" w:rsidRPr="00E21E84">
        <w:rPr>
          <w:rFonts w:eastAsia="SimSun"/>
          <w:noProof w:val="0"/>
          <w:kern w:val="2"/>
          <w:sz w:val="22"/>
          <w:szCs w:val="22"/>
          <w:lang w:eastAsia="zh-CN"/>
        </w:rPr>
        <w:t>excessive</w:t>
      </w:r>
      <w:r w:rsidR="00791AD9" w:rsidRPr="00E21E84">
        <w:rPr>
          <w:rFonts w:eastAsia="SimSun" w:hint="eastAsia"/>
          <w:noProof w:val="0"/>
          <w:kern w:val="2"/>
          <w:sz w:val="22"/>
          <w:szCs w:val="22"/>
          <w:lang w:eastAsia="zh-CN"/>
        </w:rPr>
        <w:t xml:space="preserve"> hardware cost and high complexity processing in the digital beamforming.</w:t>
      </w:r>
      <w:r w:rsidRPr="00E21E84">
        <w:rPr>
          <w:rFonts w:eastAsia="SimSun" w:hint="eastAsia"/>
          <w:noProof w:val="0"/>
          <w:kern w:val="2"/>
          <w:sz w:val="22"/>
          <w:szCs w:val="22"/>
          <w:lang w:eastAsia="zh-CN"/>
        </w:rPr>
        <w:t xml:space="preserve"> Static TXRU virtualization or analog beamforming towards a specific direction can provide sufficient coverage </w:t>
      </w:r>
      <w:r w:rsidRPr="00E21E84">
        <w:rPr>
          <w:rFonts w:eastAsia="SimSun" w:hint="eastAsia"/>
          <w:noProof w:val="0"/>
          <w:kern w:val="2"/>
          <w:sz w:val="22"/>
          <w:szCs w:val="22"/>
          <w:lang w:eastAsia="zh-CN"/>
        </w:rPr>
        <w:lastRenderedPageBreak/>
        <w:t xml:space="preserve">in one direction, but generate coverage holes in other directions. Changing the TXRU virtualization or analog beamforming directions adaptively is necessary to provide a full coverage of </w:t>
      </w:r>
      <w:r w:rsidRPr="00E21E84">
        <w:rPr>
          <w:rFonts w:eastAsia="SimSun"/>
          <w:noProof w:val="0"/>
          <w:kern w:val="2"/>
          <w:sz w:val="22"/>
          <w:szCs w:val="22"/>
          <w:lang w:eastAsia="zh-CN"/>
        </w:rPr>
        <w:t>targeted</w:t>
      </w:r>
      <w:r w:rsidRPr="00E21E84">
        <w:rPr>
          <w:rFonts w:eastAsia="SimSun" w:hint="eastAsia"/>
          <w:noProof w:val="0"/>
          <w:kern w:val="2"/>
          <w:sz w:val="22"/>
          <w:szCs w:val="22"/>
          <w:lang w:eastAsia="zh-CN"/>
        </w:rPr>
        <w:t xml:space="preserve"> UEs.</w:t>
      </w:r>
      <w:r w:rsidR="00791AD9" w:rsidRPr="00E21E84">
        <w:rPr>
          <w:rFonts w:eastAsia="SimSun" w:hint="eastAsia"/>
          <w:noProof w:val="0"/>
          <w:kern w:val="2"/>
          <w:sz w:val="22"/>
          <w:szCs w:val="22"/>
          <w:lang w:eastAsia="zh-CN"/>
        </w:rPr>
        <w:t xml:space="preserve"> In that sense, RAN1 shall carefully study and evaluate the </w:t>
      </w:r>
      <w:r w:rsidRPr="00E21E84">
        <w:rPr>
          <w:rFonts w:eastAsia="SimSun" w:hint="eastAsia"/>
          <w:noProof w:val="0"/>
          <w:kern w:val="2"/>
          <w:sz w:val="22"/>
          <w:szCs w:val="22"/>
          <w:lang w:eastAsia="zh-CN"/>
        </w:rPr>
        <w:t>non-sta</w:t>
      </w:r>
      <w:r w:rsidR="00FA103F" w:rsidRPr="00E21E84">
        <w:rPr>
          <w:rFonts w:eastAsia="SimSun" w:hint="eastAsia"/>
          <w:noProof w:val="0"/>
          <w:kern w:val="2"/>
          <w:sz w:val="22"/>
          <w:szCs w:val="22"/>
          <w:lang w:eastAsia="zh-CN"/>
        </w:rPr>
        <w:t>tic TXRU virtualization schemes, including feasible analog beamforming adaptation interval, TXRU virtualization scheme (i.e., sub-array vs. full connection), TXRU number and/or antenna element number per TXRU.</w:t>
      </w:r>
    </w:p>
    <w:p w:rsidR="00FE16AC" w:rsidRPr="00E21E84" w:rsidRDefault="00FE16AC" w:rsidP="00B26BDA">
      <w:pPr>
        <w:spacing w:after="120"/>
        <w:jc w:val="both"/>
        <w:rPr>
          <w:rFonts w:eastAsia="SimSun"/>
          <w:b/>
          <w:noProof w:val="0"/>
          <w:kern w:val="2"/>
          <w:sz w:val="22"/>
          <w:szCs w:val="22"/>
          <w:lang w:eastAsia="zh-CN"/>
        </w:rPr>
      </w:pPr>
      <w:r w:rsidRPr="00E21E84">
        <w:rPr>
          <w:rFonts w:eastAsia="SimSun"/>
          <w:b/>
          <w:noProof w:val="0"/>
          <w:kern w:val="2"/>
          <w:sz w:val="22"/>
          <w:szCs w:val="22"/>
          <w:lang w:eastAsia="zh-CN"/>
        </w:rPr>
        <w:t>Proposal 1: RAN1 shall study analog beamforming and hybrid</w:t>
      </w:r>
      <w:r w:rsidRPr="00E21E84">
        <w:rPr>
          <w:rFonts w:eastAsia="SimSun" w:hint="eastAsia"/>
          <w:b/>
          <w:noProof w:val="0"/>
          <w:kern w:val="2"/>
          <w:sz w:val="22"/>
          <w:szCs w:val="22"/>
          <w:lang w:eastAsia="zh-CN"/>
        </w:rPr>
        <w:t xml:space="preserve"> digital and analog</w:t>
      </w:r>
      <w:r w:rsidRPr="00E21E84">
        <w:rPr>
          <w:rFonts w:eastAsia="SimSun"/>
          <w:b/>
          <w:noProof w:val="0"/>
          <w:kern w:val="2"/>
          <w:sz w:val="22"/>
          <w:szCs w:val="22"/>
          <w:lang w:eastAsia="zh-CN"/>
        </w:rPr>
        <w:t xml:space="preserve"> beamforming by assuming </w:t>
      </w:r>
      <w:r w:rsidR="00E21E84" w:rsidRPr="00E21E84">
        <w:rPr>
          <w:rFonts w:eastAsia="SimSun" w:hint="eastAsia"/>
          <w:b/>
          <w:noProof w:val="0"/>
          <w:kern w:val="2"/>
          <w:sz w:val="22"/>
          <w:szCs w:val="22"/>
          <w:lang w:eastAsia="zh-CN"/>
        </w:rPr>
        <w:t>dynamic analog beam control</w:t>
      </w:r>
      <w:r w:rsidRPr="00E21E84">
        <w:rPr>
          <w:rFonts w:eastAsia="SimSun"/>
          <w:b/>
          <w:noProof w:val="0"/>
          <w:kern w:val="2"/>
          <w:sz w:val="22"/>
          <w:szCs w:val="22"/>
          <w:lang w:eastAsia="zh-CN"/>
        </w:rPr>
        <w:t>.</w:t>
      </w:r>
    </w:p>
    <w:p w:rsidR="00D33D06" w:rsidRPr="00E21E84" w:rsidRDefault="00D33D06" w:rsidP="00B26BDA">
      <w:pPr>
        <w:spacing w:after="120"/>
        <w:jc w:val="both"/>
        <w:rPr>
          <w:rFonts w:eastAsia="SimSun"/>
          <w:noProof w:val="0"/>
          <w:kern w:val="2"/>
          <w:sz w:val="22"/>
          <w:szCs w:val="22"/>
          <w:lang w:eastAsia="zh-CN"/>
        </w:rPr>
      </w:pPr>
      <w:r w:rsidRPr="00E21E84">
        <w:rPr>
          <w:rFonts w:eastAsia="SimSun" w:hint="eastAsia"/>
          <w:noProof w:val="0"/>
          <w:kern w:val="2"/>
          <w:sz w:val="22"/>
          <w:szCs w:val="22"/>
          <w:lang w:eastAsia="zh-CN"/>
        </w:rPr>
        <w:t>Another discussion point is created by introducing new antenna radiation pattern at the UE side. Throughout the LTE MIMO discussion, it is always assumed an o</w:t>
      </w:r>
      <w:r w:rsidRPr="00E21E84">
        <w:rPr>
          <w:rFonts w:eastAsia="SimSun"/>
          <w:noProof w:val="0"/>
          <w:kern w:val="2"/>
          <w:sz w:val="22"/>
          <w:szCs w:val="22"/>
          <w:lang w:eastAsia="zh-CN"/>
        </w:rPr>
        <w:t>mnidirectional</w:t>
      </w:r>
      <w:r w:rsidRPr="00E21E84">
        <w:rPr>
          <w:rFonts w:eastAsia="SimSun" w:hint="eastAsia"/>
          <w:noProof w:val="0"/>
          <w:kern w:val="2"/>
          <w:sz w:val="22"/>
          <w:szCs w:val="22"/>
          <w:lang w:eastAsia="zh-CN"/>
        </w:rPr>
        <w:t xml:space="preserve"> antenna radiation pattern at the UE side. At high frequency bands, UEs are supposed to be equipped with directional antenna array(s). A UE antenna radiation pattern model is introduced in [5] and the UE antenna array structure can be developed based on the same model presented in Figure 1. </w:t>
      </w:r>
      <w:r w:rsidR="005C65B7" w:rsidRPr="00E21E84">
        <w:rPr>
          <w:rFonts w:eastAsia="SimSun" w:hint="eastAsia"/>
          <w:noProof w:val="0"/>
          <w:kern w:val="2"/>
          <w:sz w:val="22"/>
          <w:szCs w:val="22"/>
          <w:lang w:eastAsia="zh-CN"/>
        </w:rPr>
        <w:t>UE antenna array orientation may impact the received signal quality</w:t>
      </w:r>
      <w:r w:rsidR="00544A53" w:rsidRPr="00E21E84">
        <w:rPr>
          <w:rFonts w:eastAsia="ＭＳ 明朝" w:hint="eastAsia"/>
          <w:noProof w:val="0"/>
          <w:kern w:val="2"/>
          <w:sz w:val="22"/>
          <w:szCs w:val="22"/>
          <w:lang w:eastAsia="ja-JP"/>
        </w:rPr>
        <w:t xml:space="preserve"> and direction of the coverage at UE side</w:t>
      </w:r>
      <w:r w:rsidR="005C65B7" w:rsidRPr="00E21E84">
        <w:rPr>
          <w:rFonts w:eastAsia="SimSun" w:hint="eastAsia"/>
          <w:noProof w:val="0"/>
          <w:kern w:val="2"/>
          <w:sz w:val="22"/>
          <w:szCs w:val="22"/>
          <w:lang w:eastAsia="zh-CN"/>
        </w:rPr>
        <w:t xml:space="preserve">. </w:t>
      </w:r>
      <w:r w:rsidR="00FE16AC" w:rsidRPr="00E21E84">
        <w:rPr>
          <w:rFonts w:eastAsia="SimSun" w:hint="eastAsia"/>
          <w:noProof w:val="0"/>
          <w:kern w:val="2"/>
          <w:sz w:val="22"/>
          <w:szCs w:val="22"/>
          <w:lang w:eastAsia="zh-CN"/>
        </w:rPr>
        <w:t>Therefore, i</w:t>
      </w:r>
      <w:r w:rsidR="00FE16AC" w:rsidRPr="00E21E84">
        <w:rPr>
          <w:rFonts w:eastAsia="SimSun"/>
          <w:noProof w:val="0"/>
          <w:kern w:val="2"/>
          <w:sz w:val="22"/>
          <w:szCs w:val="22"/>
          <w:lang w:eastAsia="zh-CN"/>
        </w:rPr>
        <w:t xml:space="preserve">t is important that UE antenna </w:t>
      </w:r>
      <w:r w:rsidR="00FE16AC" w:rsidRPr="00E21E84">
        <w:rPr>
          <w:rFonts w:eastAsia="SimSun" w:hint="eastAsia"/>
          <w:noProof w:val="0"/>
          <w:kern w:val="2"/>
          <w:sz w:val="22"/>
          <w:szCs w:val="22"/>
          <w:lang w:eastAsia="zh-CN"/>
        </w:rPr>
        <w:t xml:space="preserve">placement and </w:t>
      </w:r>
      <w:r w:rsidR="00FE16AC" w:rsidRPr="00E21E84">
        <w:rPr>
          <w:rFonts w:eastAsia="SimSun"/>
          <w:noProof w:val="0"/>
          <w:kern w:val="2"/>
          <w:sz w:val="22"/>
          <w:szCs w:val="22"/>
          <w:lang w:eastAsia="zh-CN"/>
        </w:rPr>
        <w:t>configuration</w:t>
      </w:r>
      <w:r w:rsidR="00FE16AC" w:rsidRPr="00E21E84">
        <w:rPr>
          <w:rFonts w:eastAsia="SimSun" w:hint="eastAsia"/>
          <w:noProof w:val="0"/>
          <w:kern w:val="2"/>
          <w:sz w:val="22"/>
          <w:szCs w:val="22"/>
          <w:lang w:eastAsia="zh-CN"/>
        </w:rPr>
        <w:t xml:space="preserve"> can</w:t>
      </w:r>
      <w:r w:rsidR="00FE16AC" w:rsidRPr="00E21E84">
        <w:rPr>
          <w:rFonts w:eastAsia="SimSun"/>
          <w:noProof w:val="0"/>
          <w:kern w:val="2"/>
          <w:sz w:val="22"/>
          <w:szCs w:val="22"/>
          <w:lang w:eastAsia="zh-CN"/>
        </w:rPr>
        <w:t xml:space="preserve"> </w:t>
      </w:r>
      <w:r w:rsidR="00FE16AC" w:rsidRPr="00E21E84">
        <w:rPr>
          <w:rFonts w:eastAsia="SimSun" w:hint="eastAsia"/>
          <w:noProof w:val="0"/>
          <w:kern w:val="2"/>
          <w:sz w:val="22"/>
          <w:szCs w:val="22"/>
          <w:lang w:eastAsia="zh-CN"/>
        </w:rPr>
        <w:t>support</w:t>
      </w:r>
      <w:r w:rsidR="00FE16AC" w:rsidRPr="00E21E84">
        <w:rPr>
          <w:rFonts w:eastAsia="SimSun"/>
          <w:noProof w:val="0"/>
          <w:kern w:val="2"/>
          <w:sz w:val="22"/>
          <w:szCs w:val="22"/>
          <w:lang w:eastAsia="zh-CN"/>
        </w:rPr>
        <w:t xml:space="preserve"> omnidirectional coverage.</w:t>
      </w:r>
      <w:r w:rsidR="00FE16AC" w:rsidRPr="00E21E84">
        <w:rPr>
          <w:rFonts w:eastAsia="SimSun" w:hint="eastAsia"/>
          <w:noProof w:val="0"/>
          <w:kern w:val="2"/>
          <w:sz w:val="22"/>
          <w:szCs w:val="22"/>
          <w:lang w:eastAsia="zh-CN"/>
        </w:rPr>
        <w:t xml:space="preserve"> </w:t>
      </w:r>
      <w:r w:rsidR="005C65B7" w:rsidRPr="00E21E84">
        <w:rPr>
          <w:rFonts w:eastAsia="SimSun" w:hint="eastAsia"/>
          <w:noProof w:val="0"/>
          <w:kern w:val="2"/>
          <w:sz w:val="22"/>
          <w:szCs w:val="22"/>
          <w:lang w:eastAsia="zh-CN"/>
        </w:rPr>
        <w:t xml:space="preserve">UE antenna array shall be modeled with </w:t>
      </w:r>
      <w:r w:rsidR="005C65B7" w:rsidRPr="00E21E84">
        <w:rPr>
          <w:rFonts w:eastAsia="SimSun"/>
          <w:noProof w:val="0"/>
          <w:kern w:val="2"/>
          <w:sz w:val="22"/>
          <w:szCs w:val="22"/>
          <w:lang w:eastAsia="zh-CN"/>
        </w:rPr>
        <w:t>slant angle</w:t>
      </w:r>
      <w:r w:rsidR="00544A53" w:rsidRPr="00E21E84">
        <w:rPr>
          <w:rFonts w:eastAsia="ＭＳ 明朝" w:hint="eastAsia"/>
          <w:noProof w:val="0"/>
          <w:kern w:val="2"/>
          <w:sz w:val="22"/>
          <w:szCs w:val="22"/>
          <w:lang w:eastAsia="ja-JP"/>
        </w:rPr>
        <w:t xml:space="preserve"> in 3D domain</w:t>
      </w:r>
      <w:r w:rsidR="005C65B7" w:rsidRPr="00E21E84">
        <w:rPr>
          <w:rFonts w:eastAsia="SimSun" w:hint="eastAsia"/>
          <w:noProof w:val="0"/>
          <w:kern w:val="2"/>
          <w:sz w:val="22"/>
          <w:szCs w:val="22"/>
          <w:lang w:eastAsia="zh-CN"/>
        </w:rPr>
        <w:t>.</w:t>
      </w:r>
      <w:r w:rsidR="00FE16AC" w:rsidRPr="00E21E84">
        <w:rPr>
          <w:rFonts w:eastAsia="SimSun" w:hint="eastAsia"/>
          <w:noProof w:val="0"/>
          <w:kern w:val="2"/>
          <w:sz w:val="22"/>
          <w:szCs w:val="22"/>
          <w:lang w:eastAsia="zh-CN"/>
        </w:rPr>
        <w:t xml:space="preserve"> </w:t>
      </w:r>
    </w:p>
    <w:p w:rsidR="00FE16AC" w:rsidRPr="00E21E84" w:rsidRDefault="00FE16AC" w:rsidP="00B26BDA">
      <w:pPr>
        <w:spacing w:after="120"/>
        <w:jc w:val="both"/>
        <w:rPr>
          <w:rFonts w:eastAsia="SimSun"/>
          <w:b/>
          <w:noProof w:val="0"/>
          <w:kern w:val="2"/>
          <w:sz w:val="22"/>
          <w:szCs w:val="22"/>
          <w:lang w:eastAsia="zh-CN"/>
        </w:rPr>
      </w:pPr>
      <w:r w:rsidRPr="00E21E84">
        <w:rPr>
          <w:rFonts w:eastAsia="SimSun"/>
          <w:b/>
          <w:noProof w:val="0"/>
          <w:kern w:val="2"/>
          <w:sz w:val="22"/>
          <w:szCs w:val="22"/>
          <w:lang w:eastAsia="zh-CN"/>
        </w:rPr>
        <w:t>Proposal 2: Proper UE antenna modelling should be conducted considering realistic size, implementation</w:t>
      </w:r>
      <w:r w:rsidR="0009060C" w:rsidRPr="00E21E84">
        <w:rPr>
          <w:rFonts w:eastAsia="ＭＳ 明朝" w:hint="eastAsia"/>
          <w:b/>
          <w:noProof w:val="0"/>
          <w:kern w:val="2"/>
          <w:sz w:val="22"/>
          <w:szCs w:val="22"/>
          <w:lang w:eastAsia="ja-JP"/>
        </w:rPr>
        <w:t xml:space="preserve"> and coverage</w:t>
      </w:r>
      <w:r w:rsidRPr="00E21E84">
        <w:rPr>
          <w:rFonts w:eastAsia="SimSun"/>
          <w:b/>
          <w:noProof w:val="0"/>
          <w:kern w:val="2"/>
          <w:sz w:val="22"/>
          <w:szCs w:val="22"/>
          <w:lang w:eastAsia="zh-CN"/>
        </w:rPr>
        <w:t xml:space="preserve">. </w:t>
      </w:r>
    </w:p>
    <w:p w:rsidR="00363006" w:rsidRPr="00E21E84" w:rsidRDefault="005C65B7" w:rsidP="00B26BDA">
      <w:pPr>
        <w:spacing w:after="120"/>
        <w:jc w:val="both"/>
        <w:rPr>
          <w:rFonts w:eastAsia="SimSun"/>
          <w:noProof w:val="0"/>
          <w:kern w:val="2"/>
          <w:sz w:val="22"/>
          <w:szCs w:val="22"/>
          <w:lang w:eastAsia="zh-CN"/>
        </w:rPr>
      </w:pPr>
      <w:r w:rsidRPr="00E21E84">
        <w:rPr>
          <w:rFonts w:eastAsia="SimSun" w:hint="eastAsia"/>
          <w:noProof w:val="0"/>
          <w:kern w:val="2"/>
          <w:sz w:val="22"/>
          <w:szCs w:val="22"/>
          <w:lang w:eastAsia="zh-CN"/>
        </w:rPr>
        <w:t xml:space="preserve">With very large antenna arrays, e.g., up to 1024 </w:t>
      </w:r>
      <w:r w:rsidRPr="00E21E84">
        <w:rPr>
          <w:rFonts w:eastAsia="SimSun"/>
          <w:noProof w:val="0"/>
          <w:kern w:val="2"/>
          <w:sz w:val="22"/>
          <w:szCs w:val="22"/>
          <w:lang w:eastAsia="zh-CN"/>
        </w:rPr>
        <w:t>BS</w:t>
      </w:r>
      <w:r w:rsidRPr="00E21E84">
        <w:rPr>
          <w:rFonts w:eastAsia="SimSun" w:hint="eastAsia"/>
          <w:noProof w:val="0"/>
          <w:kern w:val="2"/>
          <w:sz w:val="22"/>
          <w:szCs w:val="22"/>
          <w:lang w:eastAsia="zh-CN"/>
        </w:rPr>
        <w:t xml:space="preserve"> antenna elements and up to 32 UE antenna elements in some cases, and with a lot of additional random variables in the system, e.g., UE antenna array orientation, it is foreseen that even for a single system level evaluation, the computational complexity will be very high. Similar situation is faced during the discussion of other </w:t>
      </w:r>
      <w:r w:rsidR="00E16F92" w:rsidRPr="00E21E84">
        <w:rPr>
          <w:rFonts w:eastAsia="ＭＳ 明朝" w:hint="eastAsia"/>
          <w:noProof w:val="0"/>
          <w:kern w:val="2"/>
          <w:sz w:val="22"/>
          <w:szCs w:val="22"/>
          <w:lang w:eastAsia="ja-JP"/>
        </w:rPr>
        <w:t>NR</w:t>
      </w:r>
      <w:r w:rsidRPr="00E21E84">
        <w:rPr>
          <w:rFonts w:eastAsia="SimSun" w:hint="eastAsia"/>
          <w:noProof w:val="0"/>
          <w:kern w:val="2"/>
          <w:sz w:val="22"/>
          <w:szCs w:val="22"/>
          <w:lang w:eastAsia="zh-CN"/>
        </w:rPr>
        <w:t xml:space="preserve"> evaluations. For example, to simplify the numerology evaluation, people consider </w:t>
      </w:r>
      <w:r w:rsidR="00684B9B" w:rsidRPr="00E21E84">
        <w:rPr>
          <w:rFonts w:eastAsia="SimSun"/>
          <w:noProof w:val="0"/>
          <w:kern w:val="2"/>
          <w:sz w:val="22"/>
          <w:szCs w:val="22"/>
          <w:lang w:eastAsia="zh-CN"/>
        </w:rPr>
        <w:t>evaluating a relatively smaller bandwidth, and scaling</w:t>
      </w:r>
      <w:r w:rsidRPr="00E21E84">
        <w:rPr>
          <w:rFonts w:eastAsia="SimSun" w:hint="eastAsia"/>
          <w:noProof w:val="0"/>
          <w:kern w:val="2"/>
          <w:sz w:val="22"/>
          <w:szCs w:val="22"/>
          <w:lang w:eastAsia="zh-CN"/>
        </w:rPr>
        <w:t xml:space="preserve"> the results to reflect the performance achievable by </w:t>
      </w:r>
      <w:r w:rsidR="00684B9B" w:rsidRPr="00E21E84">
        <w:rPr>
          <w:rFonts w:eastAsia="SimSun" w:hint="eastAsia"/>
          <w:noProof w:val="0"/>
          <w:kern w:val="2"/>
          <w:sz w:val="22"/>
          <w:szCs w:val="22"/>
          <w:lang w:eastAsia="zh-CN"/>
        </w:rPr>
        <w:t xml:space="preserve">realistic system bandwidth. If it turns out that the evaluation complexity of large antenna array in some cases is infeasible, simplifications can be considered. For example, instead of </w:t>
      </w:r>
      <w:r w:rsidR="00684B9B" w:rsidRPr="00E21E84">
        <w:rPr>
          <w:rFonts w:eastAsia="SimSun"/>
          <w:noProof w:val="0"/>
          <w:kern w:val="2"/>
          <w:sz w:val="22"/>
          <w:szCs w:val="22"/>
          <w:lang w:eastAsia="zh-CN"/>
        </w:rPr>
        <w:t>modeling</w:t>
      </w:r>
      <w:r w:rsidR="00684B9B" w:rsidRPr="00E21E84">
        <w:rPr>
          <w:rFonts w:eastAsia="SimSun" w:hint="eastAsia"/>
          <w:noProof w:val="0"/>
          <w:kern w:val="2"/>
          <w:sz w:val="22"/>
          <w:szCs w:val="22"/>
          <w:lang w:eastAsia="zh-CN"/>
        </w:rPr>
        <w:t xml:space="preserve"> all details of each antenna element, it may be possible to model the equivalent radiation pattern of a TXRU, or a group of antenna element</w:t>
      </w:r>
      <w:r w:rsidR="009445E5" w:rsidRPr="00E21E84">
        <w:rPr>
          <w:rFonts w:eastAsia="SimSun" w:hint="eastAsia"/>
          <w:noProof w:val="0"/>
          <w:kern w:val="2"/>
          <w:sz w:val="22"/>
          <w:szCs w:val="22"/>
          <w:lang w:eastAsia="zh-CN"/>
        </w:rPr>
        <w:t>s</w:t>
      </w:r>
      <w:r w:rsidR="00684B9B" w:rsidRPr="00E21E84">
        <w:rPr>
          <w:rFonts w:eastAsia="SimSun" w:hint="eastAsia"/>
          <w:noProof w:val="0"/>
          <w:kern w:val="2"/>
          <w:sz w:val="22"/>
          <w:szCs w:val="22"/>
          <w:lang w:eastAsia="zh-CN"/>
        </w:rPr>
        <w:t xml:space="preserve">. In that sense, the direction of the beam shall be allowed to be varied during the simulation, in order to allow the </w:t>
      </w:r>
      <w:r w:rsidR="00684B9B" w:rsidRPr="00E21E84">
        <w:rPr>
          <w:rFonts w:eastAsia="SimSun"/>
          <w:noProof w:val="0"/>
          <w:kern w:val="2"/>
          <w:sz w:val="22"/>
          <w:szCs w:val="22"/>
          <w:lang w:eastAsia="zh-CN"/>
        </w:rPr>
        <w:t>evaluation</w:t>
      </w:r>
      <w:r w:rsidR="00684B9B" w:rsidRPr="00E21E84">
        <w:rPr>
          <w:rFonts w:eastAsia="SimSun" w:hint="eastAsia"/>
          <w:noProof w:val="0"/>
          <w:kern w:val="2"/>
          <w:sz w:val="22"/>
          <w:szCs w:val="22"/>
          <w:lang w:eastAsia="zh-CN"/>
        </w:rPr>
        <w:t xml:space="preserve"> of analog beamforming.</w:t>
      </w:r>
    </w:p>
    <w:p w:rsidR="00D027FF" w:rsidRPr="00E21E84" w:rsidRDefault="00363006" w:rsidP="003D075C">
      <w:pPr>
        <w:pStyle w:val="Heading1"/>
        <w:spacing w:after="120"/>
        <w:ind w:left="432" w:hanging="432"/>
        <w:rPr>
          <w:rFonts w:eastAsiaTheme="minorEastAsia"/>
          <w:b/>
          <w:sz w:val="24"/>
          <w:szCs w:val="22"/>
          <w:lang w:val="en-US" w:eastAsia="zh-CN"/>
        </w:rPr>
      </w:pPr>
      <w:r w:rsidRPr="00E21E84">
        <w:rPr>
          <w:rFonts w:eastAsiaTheme="minorEastAsia" w:hint="eastAsia"/>
          <w:b/>
          <w:sz w:val="24"/>
          <w:szCs w:val="22"/>
          <w:lang w:val="en-US" w:eastAsia="zh-CN"/>
        </w:rPr>
        <w:t>Channel and Scenario Model</w:t>
      </w:r>
      <w:r w:rsidR="005C65B7" w:rsidRPr="00E21E84">
        <w:rPr>
          <w:rFonts w:eastAsiaTheme="minorEastAsia" w:hint="eastAsia"/>
          <w:b/>
          <w:sz w:val="24"/>
          <w:szCs w:val="22"/>
          <w:lang w:val="en-US" w:eastAsia="zh-CN"/>
        </w:rPr>
        <w:t>s</w:t>
      </w:r>
    </w:p>
    <w:p w:rsidR="00363006" w:rsidRPr="00E21E84" w:rsidRDefault="009B66CA" w:rsidP="003948DE">
      <w:pPr>
        <w:spacing w:after="120"/>
        <w:jc w:val="both"/>
        <w:rPr>
          <w:rFonts w:eastAsia="SimSun"/>
          <w:noProof w:val="0"/>
          <w:kern w:val="2"/>
          <w:sz w:val="22"/>
          <w:szCs w:val="22"/>
          <w:lang w:eastAsia="zh-CN"/>
        </w:rPr>
      </w:pPr>
      <w:r w:rsidRPr="00E21E84">
        <w:rPr>
          <w:rFonts w:eastAsia="SimSun" w:hint="eastAsia"/>
          <w:noProof w:val="0"/>
          <w:kern w:val="2"/>
          <w:sz w:val="22"/>
          <w:szCs w:val="22"/>
          <w:lang w:eastAsia="zh-CN"/>
        </w:rPr>
        <w:t xml:space="preserve">In order to support the evaluation of </w:t>
      </w:r>
      <w:r w:rsidR="00E16F92" w:rsidRPr="00E21E84">
        <w:rPr>
          <w:rFonts w:eastAsia="ＭＳ 明朝" w:hint="eastAsia"/>
          <w:noProof w:val="0"/>
          <w:kern w:val="2"/>
          <w:sz w:val="22"/>
          <w:szCs w:val="22"/>
          <w:lang w:eastAsia="ja-JP"/>
        </w:rPr>
        <w:t>NR</w:t>
      </w:r>
      <w:r w:rsidRPr="00E21E84">
        <w:rPr>
          <w:rFonts w:eastAsia="SimSun" w:hint="eastAsia"/>
          <w:noProof w:val="0"/>
          <w:kern w:val="2"/>
          <w:sz w:val="22"/>
          <w:szCs w:val="22"/>
          <w:lang w:eastAsia="zh-CN"/>
        </w:rPr>
        <w:t xml:space="preserve"> technologies in high frequency band, a new channel model study item [7], i.e., was established in RAN1. </w:t>
      </w:r>
      <w:r w:rsidR="003948DE" w:rsidRPr="00E21E84">
        <w:rPr>
          <w:rFonts w:eastAsia="SimSun" w:hint="eastAsia"/>
          <w:noProof w:val="0"/>
          <w:kern w:val="2"/>
          <w:sz w:val="22"/>
          <w:szCs w:val="22"/>
          <w:lang w:eastAsia="zh-CN"/>
        </w:rPr>
        <w:t xml:space="preserve">The scope of this study item is not only for specifying channel models for &gt;6GHz frequency bands, but also developing new features that are critical in </w:t>
      </w:r>
      <w:r w:rsidR="00E16F92" w:rsidRPr="00E21E84">
        <w:rPr>
          <w:rFonts w:eastAsia="ＭＳ 明朝" w:hint="eastAsia"/>
          <w:noProof w:val="0"/>
          <w:kern w:val="2"/>
          <w:sz w:val="22"/>
          <w:szCs w:val="22"/>
          <w:lang w:eastAsia="ja-JP"/>
        </w:rPr>
        <w:t>NR</w:t>
      </w:r>
      <w:r w:rsidR="003948DE" w:rsidRPr="00E21E84">
        <w:rPr>
          <w:rFonts w:eastAsia="SimSun" w:hint="eastAsia"/>
          <w:noProof w:val="0"/>
          <w:kern w:val="2"/>
          <w:sz w:val="22"/>
          <w:szCs w:val="22"/>
          <w:lang w:eastAsia="zh-CN"/>
        </w:rPr>
        <w:t xml:space="preserve"> evaluations. Several MIMO related issues are addressed in the new channel model and are expected to be used in NR MIMO related evaluations. For a very large antenna array, the typical assumption of plane wave </w:t>
      </w:r>
      <w:r w:rsidR="00E16F92" w:rsidRPr="00E21E84">
        <w:rPr>
          <w:rFonts w:eastAsia="ＭＳ 明朝" w:hint="eastAsia"/>
          <w:noProof w:val="0"/>
          <w:kern w:val="2"/>
          <w:sz w:val="22"/>
          <w:szCs w:val="22"/>
          <w:lang w:eastAsia="ja-JP"/>
        </w:rPr>
        <w:t>may</w:t>
      </w:r>
      <w:r w:rsidR="00E16F92" w:rsidRPr="00E21E84">
        <w:rPr>
          <w:rFonts w:eastAsia="SimSun" w:hint="eastAsia"/>
          <w:noProof w:val="0"/>
          <w:kern w:val="2"/>
          <w:sz w:val="22"/>
          <w:szCs w:val="22"/>
          <w:lang w:eastAsia="zh-CN"/>
        </w:rPr>
        <w:t xml:space="preserve"> </w:t>
      </w:r>
      <w:r w:rsidR="003948DE" w:rsidRPr="00E21E84">
        <w:rPr>
          <w:rFonts w:eastAsia="SimSun" w:hint="eastAsia"/>
          <w:noProof w:val="0"/>
          <w:kern w:val="2"/>
          <w:sz w:val="22"/>
          <w:szCs w:val="22"/>
          <w:lang w:eastAsia="zh-CN"/>
        </w:rPr>
        <w:t xml:space="preserve">not </w:t>
      </w:r>
      <w:r w:rsidR="00E16F92" w:rsidRPr="00E21E84">
        <w:rPr>
          <w:rFonts w:eastAsia="ＭＳ 明朝" w:hint="eastAsia"/>
          <w:noProof w:val="0"/>
          <w:kern w:val="2"/>
          <w:sz w:val="22"/>
          <w:szCs w:val="22"/>
          <w:lang w:eastAsia="ja-JP"/>
        </w:rPr>
        <w:t xml:space="preserve">be </w:t>
      </w:r>
      <w:r w:rsidR="003948DE" w:rsidRPr="00E21E84">
        <w:rPr>
          <w:rFonts w:eastAsia="SimSun" w:hint="eastAsia"/>
          <w:noProof w:val="0"/>
          <w:kern w:val="2"/>
          <w:sz w:val="22"/>
          <w:szCs w:val="22"/>
          <w:lang w:eastAsia="zh-CN"/>
        </w:rPr>
        <w:t xml:space="preserve">valid anymore, </w:t>
      </w:r>
      <w:r w:rsidR="00B56155" w:rsidRPr="00E21E84">
        <w:rPr>
          <w:rFonts w:eastAsia="SimSun" w:hint="eastAsia"/>
          <w:noProof w:val="0"/>
          <w:kern w:val="2"/>
          <w:sz w:val="22"/>
          <w:szCs w:val="22"/>
          <w:lang w:eastAsia="zh-CN"/>
        </w:rPr>
        <w:t xml:space="preserve">a new model, specified in Section 7.6.2 of [8] </w:t>
      </w:r>
      <w:r w:rsidR="00E16F92" w:rsidRPr="00E21E84">
        <w:rPr>
          <w:rFonts w:eastAsia="ＭＳ 明朝" w:hint="eastAsia"/>
          <w:noProof w:val="0"/>
          <w:kern w:val="2"/>
          <w:sz w:val="22"/>
          <w:szCs w:val="22"/>
          <w:lang w:eastAsia="ja-JP"/>
        </w:rPr>
        <w:t>can</w:t>
      </w:r>
      <w:r w:rsidR="00E16F92" w:rsidRPr="00E21E84">
        <w:rPr>
          <w:rFonts w:eastAsia="SimSun" w:hint="eastAsia"/>
          <w:noProof w:val="0"/>
          <w:kern w:val="2"/>
          <w:sz w:val="22"/>
          <w:szCs w:val="22"/>
          <w:lang w:eastAsia="zh-CN"/>
        </w:rPr>
        <w:t xml:space="preserve"> </w:t>
      </w:r>
      <w:r w:rsidR="00B56155" w:rsidRPr="00E21E84">
        <w:rPr>
          <w:rFonts w:eastAsia="SimSun" w:hint="eastAsia"/>
          <w:noProof w:val="0"/>
          <w:kern w:val="2"/>
          <w:sz w:val="22"/>
          <w:szCs w:val="22"/>
          <w:lang w:eastAsia="zh-CN"/>
        </w:rPr>
        <w:t>be used</w:t>
      </w:r>
      <w:r w:rsidR="00E16F92" w:rsidRPr="00E21E84">
        <w:rPr>
          <w:rFonts w:eastAsia="ＭＳ 明朝" w:hint="eastAsia"/>
          <w:noProof w:val="0"/>
          <w:kern w:val="2"/>
          <w:sz w:val="22"/>
          <w:szCs w:val="22"/>
          <w:lang w:eastAsia="ja-JP"/>
        </w:rPr>
        <w:t xml:space="preserve"> instead</w:t>
      </w:r>
      <w:r w:rsidR="00B56155" w:rsidRPr="00E21E84">
        <w:rPr>
          <w:rFonts w:eastAsia="SimSun" w:hint="eastAsia"/>
          <w:noProof w:val="0"/>
          <w:kern w:val="2"/>
          <w:sz w:val="22"/>
          <w:szCs w:val="22"/>
          <w:lang w:eastAsia="zh-CN"/>
        </w:rPr>
        <w:t>.</w:t>
      </w:r>
      <w:r w:rsidR="00231B5B" w:rsidRPr="00E21E84">
        <w:rPr>
          <w:rFonts w:eastAsia="SimSun" w:hint="eastAsia"/>
          <w:noProof w:val="0"/>
          <w:kern w:val="2"/>
          <w:sz w:val="22"/>
          <w:szCs w:val="22"/>
          <w:lang w:eastAsia="zh-CN"/>
        </w:rPr>
        <w:t xml:space="preserve"> </w:t>
      </w:r>
      <w:r w:rsidR="00EB54B6" w:rsidRPr="00E21E84">
        <w:rPr>
          <w:rFonts w:eastAsia="SimSun" w:hint="eastAsia"/>
          <w:noProof w:val="0"/>
          <w:kern w:val="2"/>
          <w:sz w:val="22"/>
          <w:szCs w:val="22"/>
          <w:lang w:eastAsia="zh-CN"/>
        </w:rPr>
        <w:t xml:space="preserve">For NR evaluation, the channel shall also be </w:t>
      </w:r>
      <w:r w:rsidR="00EB54B6" w:rsidRPr="00E21E84">
        <w:rPr>
          <w:rFonts w:eastAsia="SimSun"/>
          <w:noProof w:val="0"/>
          <w:kern w:val="2"/>
          <w:sz w:val="22"/>
          <w:szCs w:val="22"/>
          <w:lang w:eastAsia="zh-CN"/>
        </w:rPr>
        <w:t>modeling</w:t>
      </w:r>
      <w:r w:rsidR="00EB54B6" w:rsidRPr="00E21E84">
        <w:rPr>
          <w:rFonts w:eastAsia="SimSun" w:hint="eastAsia"/>
          <w:noProof w:val="0"/>
          <w:kern w:val="2"/>
          <w:sz w:val="22"/>
          <w:szCs w:val="22"/>
          <w:lang w:eastAsia="zh-CN"/>
        </w:rPr>
        <w:t xml:space="preserve"> to be spatially consistent, i.e., UEs that are located close to each other shall have similar channel characteristics. This is an important feature to ensure realistic results on MU-MIMO performance evaluation.</w:t>
      </w:r>
      <w:r w:rsidR="00865B62" w:rsidRPr="00E21E84">
        <w:rPr>
          <w:rFonts w:eastAsia="SimSun" w:hint="eastAsia"/>
          <w:noProof w:val="0"/>
          <w:kern w:val="2"/>
          <w:sz w:val="22"/>
          <w:szCs w:val="22"/>
          <w:lang w:eastAsia="zh-CN"/>
        </w:rPr>
        <w:t xml:space="preserve"> In Section 7.6.3, spatial consistency model and the correlation distance parameters are given.</w:t>
      </w:r>
      <w:r w:rsidR="00EB54B6" w:rsidRPr="00E21E84">
        <w:rPr>
          <w:rFonts w:eastAsia="SimSun" w:hint="eastAsia"/>
          <w:noProof w:val="0"/>
          <w:kern w:val="2"/>
          <w:sz w:val="22"/>
          <w:szCs w:val="22"/>
          <w:lang w:eastAsia="zh-CN"/>
        </w:rPr>
        <w:t xml:space="preserve"> At the high frequency band, measurement results [9] show that </w:t>
      </w:r>
      <w:r w:rsidR="00865B62" w:rsidRPr="00E21E84">
        <w:rPr>
          <w:rFonts w:eastAsia="SimSun" w:hint="eastAsia"/>
          <w:noProof w:val="0"/>
          <w:kern w:val="2"/>
          <w:sz w:val="22"/>
          <w:szCs w:val="22"/>
          <w:lang w:eastAsia="zh-CN"/>
        </w:rPr>
        <w:t xml:space="preserve">channel blockages, causes by static or moving objects may cause large impact to the channel quality. This effect </w:t>
      </w:r>
      <w:r w:rsidR="00E16F92" w:rsidRPr="00E21E84">
        <w:rPr>
          <w:rFonts w:eastAsia="ＭＳ 明朝" w:hint="eastAsia"/>
          <w:noProof w:val="0"/>
          <w:kern w:val="2"/>
          <w:sz w:val="22"/>
          <w:szCs w:val="22"/>
          <w:lang w:eastAsia="ja-JP"/>
        </w:rPr>
        <w:t>is</w:t>
      </w:r>
      <w:r w:rsidR="00E16F92" w:rsidRPr="00E21E84">
        <w:rPr>
          <w:rFonts w:eastAsia="SimSun" w:hint="eastAsia"/>
          <w:noProof w:val="0"/>
          <w:kern w:val="2"/>
          <w:sz w:val="22"/>
          <w:szCs w:val="22"/>
          <w:lang w:eastAsia="zh-CN"/>
        </w:rPr>
        <w:t xml:space="preserve"> </w:t>
      </w:r>
      <w:r w:rsidR="00865B62" w:rsidRPr="00E21E84">
        <w:rPr>
          <w:rFonts w:eastAsia="SimSun" w:hint="eastAsia"/>
          <w:noProof w:val="0"/>
          <w:kern w:val="2"/>
          <w:sz w:val="22"/>
          <w:szCs w:val="22"/>
          <w:lang w:eastAsia="zh-CN"/>
        </w:rPr>
        <w:t xml:space="preserve">also </w:t>
      </w:r>
      <w:r w:rsidR="00E16F92" w:rsidRPr="00E21E84">
        <w:rPr>
          <w:rFonts w:eastAsia="ＭＳ 明朝" w:hint="eastAsia"/>
          <w:noProof w:val="0"/>
          <w:kern w:val="2"/>
          <w:sz w:val="22"/>
          <w:szCs w:val="22"/>
          <w:lang w:eastAsia="ja-JP"/>
        </w:rPr>
        <w:t>important to be</w:t>
      </w:r>
      <w:r w:rsidR="00865B62" w:rsidRPr="00E21E84">
        <w:rPr>
          <w:rFonts w:eastAsia="SimSun" w:hint="eastAsia"/>
          <w:noProof w:val="0"/>
          <w:kern w:val="2"/>
          <w:sz w:val="22"/>
          <w:szCs w:val="22"/>
          <w:lang w:eastAsia="zh-CN"/>
        </w:rPr>
        <w:t xml:space="preserve"> reflected </w:t>
      </w:r>
      <w:r w:rsidR="00E16F92" w:rsidRPr="00E21E84">
        <w:rPr>
          <w:rFonts w:eastAsia="ＭＳ 明朝" w:hint="eastAsia"/>
          <w:noProof w:val="0"/>
          <w:kern w:val="2"/>
          <w:sz w:val="22"/>
          <w:szCs w:val="22"/>
          <w:lang w:eastAsia="ja-JP"/>
        </w:rPr>
        <w:t>for some</w:t>
      </w:r>
      <w:r w:rsidR="00865B62" w:rsidRPr="00E21E84">
        <w:rPr>
          <w:rFonts w:eastAsia="SimSun" w:hint="eastAsia"/>
          <w:noProof w:val="0"/>
          <w:kern w:val="2"/>
          <w:sz w:val="22"/>
          <w:szCs w:val="22"/>
          <w:lang w:eastAsia="zh-CN"/>
        </w:rPr>
        <w:t xml:space="preserve"> MIMO evaluations. Relevant model is captured in Section 7.6.4. As these additional channel model features are important for MIMO evaluations, details shall be provided along evaluation results.</w:t>
      </w:r>
    </w:p>
    <w:p w:rsidR="00865B62" w:rsidRPr="00E21E84" w:rsidRDefault="00865B62" w:rsidP="003948DE">
      <w:pPr>
        <w:spacing w:after="120"/>
        <w:jc w:val="both"/>
        <w:rPr>
          <w:rFonts w:eastAsia="SimSun"/>
          <w:b/>
          <w:noProof w:val="0"/>
          <w:kern w:val="2"/>
          <w:sz w:val="22"/>
          <w:szCs w:val="22"/>
          <w:lang w:eastAsia="zh-CN"/>
        </w:rPr>
      </w:pPr>
      <w:r w:rsidRPr="00E21E84">
        <w:rPr>
          <w:rFonts w:eastAsia="SimSun" w:hint="eastAsia"/>
          <w:b/>
          <w:noProof w:val="0"/>
          <w:kern w:val="2"/>
          <w:sz w:val="22"/>
          <w:szCs w:val="22"/>
          <w:lang w:eastAsia="zh-CN"/>
        </w:rPr>
        <w:t xml:space="preserve">Proposal </w:t>
      </w:r>
      <w:r w:rsidR="00FE16AC" w:rsidRPr="00E21E84">
        <w:rPr>
          <w:rFonts w:eastAsia="SimSun" w:hint="eastAsia"/>
          <w:b/>
          <w:noProof w:val="0"/>
          <w:kern w:val="2"/>
          <w:sz w:val="22"/>
          <w:szCs w:val="22"/>
          <w:lang w:eastAsia="zh-CN"/>
        </w:rPr>
        <w:t>3</w:t>
      </w:r>
      <w:r w:rsidRPr="00E21E84">
        <w:rPr>
          <w:rFonts w:eastAsia="SimSun" w:hint="eastAsia"/>
          <w:b/>
          <w:noProof w:val="0"/>
          <w:kern w:val="2"/>
          <w:sz w:val="22"/>
          <w:szCs w:val="22"/>
          <w:lang w:eastAsia="zh-CN"/>
        </w:rPr>
        <w:t>: Companies shall provide information whether/how additional features</w:t>
      </w:r>
      <w:r w:rsidR="00227B63">
        <w:rPr>
          <w:rFonts w:eastAsia="SimSun" w:hint="eastAsia"/>
          <w:b/>
          <w:noProof w:val="0"/>
          <w:kern w:val="2"/>
          <w:sz w:val="22"/>
          <w:szCs w:val="22"/>
          <w:lang w:eastAsia="zh-CN"/>
        </w:rPr>
        <w:t xml:space="preserve"> in channel models</w:t>
      </w:r>
      <w:r w:rsidRPr="00E21E84">
        <w:rPr>
          <w:rFonts w:eastAsia="SimSun" w:hint="eastAsia"/>
          <w:b/>
          <w:noProof w:val="0"/>
          <w:kern w:val="2"/>
          <w:sz w:val="22"/>
          <w:szCs w:val="22"/>
          <w:lang w:eastAsia="zh-CN"/>
        </w:rPr>
        <w:t xml:space="preserve"> are applied in their NR MIMO evaluations.</w:t>
      </w:r>
    </w:p>
    <w:p w:rsidR="0079177E" w:rsidRPr="00E21E84" w:rsidRDefault="00865B62" w:rsidP="003948DE">
      <w:pPr>
        <w:spacing w:after="120"/>
        <w:jc w:val="both"/>
        <w:rPr>
          <w:rFonts w:eastAsia="SimSun"/>
          <w:noProof w:val="0"/>
          <w:kern w:val="2"/>
          <w:sz w:val="22"/>
          <w:szCs w:val="22"/>
          <w:lang w:eastAsia="zh-CN"/>
        </w:rPr>
      </w:pPr>
      <w:r w:rsidRPr="00E21E84">
        <w:rPr>
          <w:rFonts w:eastAsia="SimSun" w:hint="eastAsia"/>
          <w:noProof w:val="0"/>
          <w:kern w:val="2"/>
          <w:sz w:val="22"/>
          <w:szCs w:val="22"/>
          <w:lang w:eastAsia="zh-CN"/>
        </w:rPr>
        <w:t xml:space="preserve">During the </w:t>
      </w:r>
      <w:r w:rsidR="007E296D" w:rsidRPr="00E21E84">
        <w:rPr>
          <w:rFonts w:eastAsia="SimSun" w:hint="eastAsia"/>
          <w:noProof w:val="0"/>
          <w:kern w:val="2"/>
          <w:sz w:val="22"/>
          <w:szCs w:val="22"/>
          <w:lang w:eastAsia="zh-CN"/>
        </w:rPr>
        <w:t xml:space="preserve">latest RAN discussion of </w:t>
      </w:r>
      <w:r w:rsidR="007E296D" w:rsidRPr="00E21E84">
        <w:rPr>
          <w:rFonts w:eastAsia="SimSun"/>
          <w:noProof w:val="0"/>
          <w:kern w:val="2"/>
          <w:sz w:val="22"/>
          <w:szCs w:val="22"/>
          <w:lang w:eastAsia="zh-CN"/>
        </w:rPr>
        <w:t>Study on Scenarios and Requirements for Next Generation Access Technologies</w:t>
      </w:r>
      <w:r w:rsidR="007E296D" w:rsidRPr="00E21E84">
        <w:rPr>
          <w:rFonts w:eastAsia="SimSun" w:hint="eastAsia"/>
          <w:noProof w:val="0"/>
          <w:kern w:val="2"/>
          <w:sz w:val="22"/>
          <w:szCs w:val="22"/>
          <w:lang w:eastAsia="zh-CN"/>
        </w:rPr>
        <w:t xml:space="preserve"> [4]</w:t>
      </w:r>
      <w:r w:rsidR="007E296D" w:rsidRPr="00E21E84">
        <w:rPr>
          <w:rFonts w:eastAsia="SimSun"/>
          <w:noProof w:val="0"/>
          <w:kern w:val="2"/>
          <w:sz w:val="22"/>
          <w:szCs w:val="22"/>
          <w:lang w:eastAsia="zh-CN"/>
        </w:rPr>
        <w:t>,</w:t>
      </w:r>
      <w:r w:rsidR="007E296D" w:rsidRPr="00E21E84">
        <w:rPr>
          <w:rFonts w:eastAsia="SimSun" w:hint="eastAsia"/>
          <w:noProof w:val="0"/>
          <w:kern w:val="2"/>
          <w:sz w:val="22"/>
          <w:szCs w:val="22"/>
          <w:lang w:eastAsia="zh-CN"/>
        </w:rPr>
        <w:t xml:space="preserve"> several typical NR deployment scenarios</w:t>
      </w:r>
      <w:r w:rsidR="0079177E" w:rsidRPr="00E21E84">
        <w:rPr>
          <w:rFonts w:eastAsia="SimSun" w:hint="eastAsia"/>
          <w:noProof w:val="0"/>
          <w:kern w:val="2"/>
          <w:sz w:val="22"/>
          <w:szCs w:val="22"/>
          <w:lang w:eastAsia="zh-CN"/>
        </w:rPr>
        <w:t>, e.g., indoor hotspot, dense urban, urban macro</w:t>
      </w:r>
      <w:r w:rsidR="007E296D" w:rsidRPr="00E21E84">
        <w:rPr>
          <w:rFonts w:eastAsia="SimSun" w:hint="eastAsia"/>
          <w:noProof w:val="0"/>
          <w:kern w:val="2"/>
          <w:sz w:val="22"/>
          <w:szCs w:val="22"/>
          <w:lang w:eastAsia="zh-CN"/>
        </w:rPr>
        <w:t xml:space="preserve"> were defined. Channel models for supporting the evaluation of these scenarios were developed in [7]. During the first NR meeting, i.e., RAN1# 84bis, details of each scenario, e.g., BS and UE distribution, inter-site distance, carrier frequency, antenna parameters were further discussed and agreed. Based on the existing deployment scenario assumptions, and the antenna array models, RAN 1 shall be able to evaluate large antenna arr</w:t>
      </w:r>
      <w:r w:rsidR="0079177E" w:rsidRPr="00E21E84">
        <w:rPr>
          <w:rFonts w:eastAsia="SimSun" w:hint="eastAsia"/>
          <w:noProof w:val="0"/>
          <w:kern w:val="2"/>
          <w:sz w:val="22"/>
          <w:szCs w:val="22"/>
          <w:lang w:eastAsia="zh-CN"/>
        </w:rPr>
        <w:t xml:space="preserve">ay deployment parameters. For the indoor scenario, </w:t>
      </w:r>
      <w:r w:rsidR="001B33B0" w:rsidRPr="00E21E84">
        <w:rPr>
          <w:rFonts w:eastAsiaTheme="minorEastAsia" w:hint="eastAsia"/>
          <w:noProof w:val="0"/>
          <w:kern w:val="2"/>
          <w:sz w:val="22"/>
          <w:szCs w:val="22"/>
          <w:lang w:eastAsia="zh-CN"/>
        </w:rPr>
        <w:t xml:space="preserve">a three-sector indoor antenna array deployment model is used in in the </w:t>
      </w:r>
      <w:r w:rsidR="001B33B0" w:rsidRPr="00E21E84">
        <w:rPr>
          <w:rFonts w:eastAsiaTheme="minorEastAsia" w:hint="eastAsia"/>
          <w:noProof w:val="0"/>
          <w:kern w:val="2"/>
          <w:sz w:val="22"/>
          <w:szCs w:val="22"/>
          <w:lang w:eastAsia="zh-CN"/>
        </w:rPr>
        <w:lastRenderedPageBreak/>
        <w:t xml:space="preserve">channel model study item [7]. However, this model is only developed for the channel model calibration purpose. </w:t>
      </w:r>
      <w:r w:rsidR="0079177E" w:rsidRPr="00E21E84">
        <w:rPr>
          <w:rFonts w:eastAsia="SimSun" w:hint="eastAsia"/>
          <w:noProof w:val="0"/>
          <w:kern w:val="2"/>
          <w:sz w:val="22"/>
          <w:szCs w:val="22"/>
          <w:lang w:eastAsia="zh-CN"/>
        </w:rPr>
        <w:t xml:space="preserve">RAN 1 shall </w:t>
      </w:r>
      <w:r w:rsidR="001B33B0" w:rsidRPr="00E21E84">
        <w:rPr>
          <w:rFonts w:eastAsia="SimSun" w:hint="eastAsia"/>
          <w:noProof w:val="0"/>
          <w:kern w:val="2"/>
          <w:sz w:val="22"/>
          <w:szCs w:val="22"/>
          <w:lang w:eastAsia="zh-CN"/>
        </w:rPr>
        <w:t xml:space="preserve">still </w:t>
      </w:r>
      <w:r w:rsidR="0079177E" w:rsidRPr="00E21E84">
        <w:rPr>
          <w:rFonts w:eastAsia="SimSun" w:hint="eastAsia"/>
          <w:noProof w:val="0"/>
          <w:kern w:val="2"/>
          <w:sz w:val="22"/>
          <w:szCs w:val="22"/>
          <w:lang w:eastAsia="zh-CN"/>
        </w:rPr>
        <w:t>study the optimal deployment of the BS antenna array at least among the following candidates:</w:t>
      </w:r>
    </w:p>
    <w:p w:rsidR="003948DE" w:rsidRPr="00E21E84" w:rsidRDefault="0079177E" w:rsidP="0079177E">
      <w:pPr>
        <w:pStyle w:val="ListParagraph"/>
        <w:numPr>
          <w:ilvl w:val="0"/>
          <w:numId w:val="5"/>
        </w:numPr>
        <w:spacing w:after="120"/>
        <w:ind w:firstLineChars="0"/>
        <w:jc w:val="both"/>
        <w:rPr>
          <w:rFonts w:ascii="Times New Roman" w:hAnsi="Times New Roman" w:cs="Times New Roman"/>
          <w:noProof w:val="0"/>
          <w:kern w:val="2"/>
          <w:sz w:val="22"/>
          <w:szCs w:val="22"/>
        </w:rPr>
      </w:pPr>
      <w:r w:rsidRPr="00E21E84">
        <w:rPr>
          <w:rFonts w:ascii="Times New Roman" w:hAnsi="Times New Roman" w:cs="Times New Roman"/>
          <w:noProof w:val="0"/>
          <w:kern w:val="2"/>
          <w:sz w:val="22"/>
          <w:szCs w:val="22"/>
        </w:rPr>
        <w:t>Antenna array mounted on the ceiling with single sector or multiple sectors</w:t>
      </w:r>
      <w:r w:rsidRPr="00E21E84">
        <w:rPr>
          <w:rFonts w:ascii="Times New Roman" w:hAnsi="Times New Roman" w:cs="Times New Roman" w:hint="eastAsia"/>
          <w:noProof w:val="0"/>
          <w:kern w:val="2"/>
          <w:sz w:val="22"/>
          <w:szCs w:val="22"/>
        </w:rPr>
        <w:t>;</w:t>
      </w:r>
    </w:p>
    <w:p w:rsidR="0079177E" w:rsidRPr="00E21E84" w:rsidRDefault="0079177E" w:rsidP="0079177E">
      <w:pPr>
        <w:pStyle w:val="ListParagraph"/>
        <w:numPr>
          <w:ilvl w:val="0"/>
          <w:numId w:val="5"/>
        </w:numPr>
        <w:spacing w:after="120"/>
        <w:ind w:firstLineChars="0"/>
        <w:jc w:val="both"/>
        <w:rPr>
          <w:rFonts w:ascii="Times New Roman" w:hAnsi="Times New Roman" w:cs="Times New Roman"/>
          <w:noProof w:val="0"/>
          <w:kern w:val="2"/>
          <w:sz w:val="22"/>
          <w:szCs w:val="22"/>
        </w:rPr>
      </w:pPr>
      <w:r w:rsidRPr="00E21E84">
        <w:rPr>
          <w:rFonts w:ascii="Times New Roman" w:hAnsi="Times New Roman" w:cs="Times New Roman"/>
          <w:noProof w:val="0"/>
          <w:kern w:val="2"/>
          <w:sz w:val="22"/>
          <w:szCs w:val="22"/>
        </w:rPr>
        <w:t>Antenna array mounted on the wall</w:t>
      </w:r>
      <w:r w:rsidRPr="00E21E84">
        <w:rPr>
          <w:rFonts w:ascii="Times New Roman" w:hAnsi="Times New Roman" w:cs="Times New Roman" w:hint="eastAsia"/>
          <w:noProof w:val="0"/>
          <w:kern w:val="2"/>
          <w:sz w:val="22"/>
          <w:szCs w:val="22"/>
        </w:rPr>
        <w:t>.</w:t>
      </w:r>
    </w:p>
    <w:p w:rsidR="0079177E" w:rsidRPr="00E21E84" w:rsidRDefault="0079177E" w:rsidP="0079177E">
      <w:pPr>
        <w:spacing w:after="120"/>
        <w:jc w:val="both"/>
        <w:rPr>
          <w:rFonts w:eastAsiaTheme="minorEastAsia"/>
          <w:noProof w:val="0"/>
          <w:kern w:val="2"/>
          <w:sz w:val="22"/>
          <w:szCs w:val="22"/>
          <w:lang w:eastAsia="zh-CN"/>
        </w:rPr>
      </w:pPr>
      <w:r w:rsidRPr="00E21E84">
        <w:rPr>
          <w:rFonts w:eastAsiaTheme="minorEastAsia" w:hint="eastAsia"/>
          <w:noProof w:val="0"/>
          <w:kern w:val="2"/>
          <w:sz w:val="22"/>
          <w:szCs w:val="22"/>
          <w:lang w:eastAsia="zh-CN"/>
        </w:rPr>
        <w:t>If multi-sector deployment is decided, then the optimal sector number and arra</w:t>
      </w:r>
      <w:r w:rsidR="001B33B0" w:rsidRPr="00E21E84">
        <w:rPr>
          <w:rFonts w:eastAsiaTheme="minorEastAsia" w:hint="eastAsia"/>
          <w:noProof w:val="0"/>
          <w:kern w:val="2"/>
          <w:sz w:val="22"/>
          <w:szCs w:val="22"/>
          <w:lang w:eastAsia="zh-CN"/>
        </w:rPr>
        <w:t>y orientation</w:t>
      </w:r>
      <w:r w:rsidR="00FE16AC" w:rsidRPr="00E21E84">
        <w:rPr>
          <w:rFonts w:eastAsiaTheme="minorEastAsia" w:hint="eastAsia"/>
          <w:noProof w:val="0"/>
          <w:kern w:val="2"/>
          <w:sz w:val="22"/>
          <w:szCs w:val="22"/>
          <w:lang w:eastAsia="zh-CN"/>
        </w:rPr>
        <w:t xml:space="preserve"> (in 3D)</w:t>
      </w:r>
      <w:r w:rsidR="001B33B0" w:rsidRPr="00E21E84">
        <w:rPr>
          <w:rFonts w:eastAsiaTheme="minorEastAsia" w:hint="eastAsia"/>
          <w:noProof w:val="0"/>
          <w:kern w:val="2"/>
          <w:sz w:val="22"/>
          <w:szCs w:val="22"/>
          <w:lang w:eastAsia="zh-CN"/>
        </w:rPr>
        <w:t xml:space="preserve"> shall be decided.</w:t>
      </w:r>
    </w:p>
    <w:p w:rsidR="00FE16AC" w:rsidRPr="00E21E84" w:rsidRDefault="00FE16AC" w:rsidP="0079177E">
      <w:pPr>
        <w:spacing w:after="120"/>
        <w:jc w:val="both"/>
        <w:rPr>
          <w:rFonts w:eastAsiaTheme="minorEastAsia"/>
          <w:b/>
          <w:noProof w:val="0"/>
          <w:kern w:val="2"/>
          <w:sz w:val="22"/>
          <w:szCs w:val="22"/>
          <w:lang w:eastAsia="zh-CN"/>
        </w:rPr>
      </w:pPr>
      <w:r w:rsidRPr="00E21E84">
        <w:rPr>
          <w:rFonts w:eastAsiaTheme="minorEastAsia"/>
          <w:b/>
          <w:noProof w:val="0"/>
          <w:kern w:val="2"/>
          <w:sz w:val="22"/>
          <w:szCs w:val="22"/>
          <w:lang w:eastAsia="zh-CN"/>
        </w:rPr>
        <w:t>Proposal 4: RAN1 shall further study the antenna array placement and beam pattern for indoor scenario.</w:t>
      </w:r>
    </w:p>
    <w:p w:rsidR="0079177E" w:rsidRPr="00E21E84" w:rsidRDefault="0079177E" w:rsidP="0079177E">
      <w:pPr>
        <w:spacing w:after="120"/>
        <w:jc w:val="center"/>
        <w:rPr>
          <w:rFonts w:eastAsiaTheme="minorEastAsia"/>
          <w:lang w:eastAsia="zh-CN"/>
        </w:rPr>
      </w:pPr>
      <w:r w:rsidRPr="00E21E84">
        <w:object w:dxaOrig="6935" w:dyaOrig="3353">
          <v:shape id="_x0000_i1026" type="#_x0000_t75" style="width:346.2pt;height:167.6pt" o:ole="">
            <v:imagedata r:id="rId11" o:title=""/>
          </v:shape>
          <o:OLEObject Type="Embed" ProgID="Visio.Drawing.11" ShapeID="_x0000_i1026" DrawAspect="Content" ObjectID="_1524664783" r:id="rId12"/>
        </w:object>
      </w:r>
    </w:p>
    <w:p w:rsidR="004102C1" w:rsidRPr="00E21E84" w:rsidRDefault="004102C1" w:rsidP="0079177E">
      <w:pPr>
        <w:spacing w:after="120"/>
        <w:jc w:val="center"/>
        <w:rPr>
          <w:rFonts w:eastAsia="SimSun"/>
          <w:b/>
          <w:noProof w:val="0"/>
          <w:kern w:val="2"/>
          <w:sz w:val="22"/>
          <w:szCs w:val="22"/>
          <w:lang w:eastAsia="zh-CN"/>
        </w:rPr>
      </w:pPr>
      <w:r w:rsidRPr="00E21E84">
        <w:rPr>
          <w:rFonts w:eastAsia="SimSun"/>
          <w:b/>
          <w:noProof w:val="0"/>
          <w:kern w:val="2"/>
          <w:sz w:val="22"/>
          <w:szCs w:val="22"/>
          <w:lang w:eastAsia="zh-CN"/>
        </w:rPr>
        <w:t xml:space="preserve">Figure </w:t>
      </w:r>
      <w:r w:rsidRPr="00E21E84">
        <w:rPr>
          <w:rFonts w:eastAsia="SimSun" w:hint="eastAsia"/>
          <w:b/>
          <w:noProof w:val="0"/>
          <w:kern w:val="2"/>
          <w:sz w:val="22"/>
          <w:szCs w:val="22"/>
          <w:lang w:eastAsia="zh-CN"/>
        </w:rPr>
        <w:t>2</w:t>
      </w:r>
      <w:r w:rsidR="00917FB7" w:rsidRPr="00E21E84">
        <w:rPr>
          <w:rFonts w:eastAsia="SimSun" w:hint="eastAsia"/>
          <w:b/>
          <w:noProof w:val="0"/>
          <w:kern w:val="2"/>
          <w:sz w:val="22"/>
          <w:szCs w:val="22"/>
          <w:lang w:eastAsia="zh-CN"/>
        </w:rPr>
        <w:t>:</w:t>
      </w:r>
      <w:r w:rsidRPr="00E21E84">
        <w:rPr>
          <w:rFonts w:eastAsia="SimSun"/>
          <w:b/>
          <w:noProof w:val="0"/>
          <w:kern w:val="2"/>
          <w:sz w:val="22"/>
          <w:szCs w:val="22"/>
          <w:lang w:eastAsia="zh-CN"/>
        </w:rPr>
        <w:t xml:space="preserve"> </w:t>
      </w:r>
      <w:r w:rsidRPr="00E21E84">
        <w:rPr>
          <w:rFonts w:eastAsia="SimSun" w:hint="eastAsia"/>
          <w:b/>
          <w:noProof w:val="0"/>
          <w:kern w:val="2"/>
          <w:sz w:val="22"/>
          <w:szCs w:val="22"/>
          <w:lang w:eastAsia="zh-CN"/>
        </w:rPr>
        <w:t>Indoor a</w:t>
      </w:r>
      <w:r w:rsidRPr="00E21E84">
        <w:rPr>
          <w:rFonts w:eastAsia="SimSun"/>
          <w:b/>
          <w:noProof w:val="0"/>
          <w:kern w:val="2"/>
          <w:sz w:val="22"/>
          <w:szCs w:val="22"/>
          <w:lang w:eastAsia="zh-CN"/>
        </w:rPr>
        <w:t xml:space="preserve">ntenna </w:t>
      </w:r>
      <w:r w:rsidRPr="00E21E84">
        <w:rPr>
          <w:rFonts w:eastAsia="SimSun" w:hint="eastAsia"/>
          <w:b/>
          <w:noProof w:val="0"/>
          <w:kern w:val="2"/>
          <w:sz w:val="22"/>
          <w:szCs w:val="22"/>
          <w:lang w:eastAsia="zh-CN"/>
        </w:rPr>
        <w:t>array deployment</w:t>
      </w:r>
      <w:r w:rsidRPr="00E21E84">
        <w:rPr>
          <w:rFonts w:eastAsia="SimSun"/>
          <w:b/>
          <w:noProof w:val="0"/>
          <w:kern w:val="2"/>
          <w:sz w:val="22"/>
          <w:szCs w:val="22"/>
          <w:lang w:eastAsia="zh-CN"/>
        </w:rPr>
        <w:t xml:space="preserve"> model</w:t>
      </w:r>
      <w:r w:rsidRPr="00E21E84">
        <w:rPr>
          <w:rFonts w:eastAsia="SimSun" w:hint="eastAsia"/>
          <w:b/>
          <w:noProof w:val="0"/>
          <w:kern w:val="2"/>
          <w:sz w:val="22"/>
          <w:szCs w:val="22"/>
          <w:lang w:eastAsia="zh-CN"/>
        </w:rPr>
        <w:t xml:space="preserve"> used in</w:t>
      </w:r>
      <w:r w:rsidRPr="00E21E84">
        <w:rPr>
          <w:rFonts w:eastAsia="SimSun"/>
          <w:b/>
          <w:noProof w:val="0"/>
          <w:kern w:val="2"/>
          <w:sz w:val="22"/>
          <w:szCs w:val="22"/>
          <w:lang w:eastAsia="zh-CN"/>
        </w:rPr>
        <w:t xml:space="preserve"> </w:t>
      </w:r>
      <w:r w:rsidRPr="00E21E84">
        <w:rPr>
          <w:rFonts w:eastAsia="SimSun" w:hint="eastAsia"/>
          <w:b/>
          <w:noProof w:val="0"/>
          <w:kern w:val="2"/>
          <w:sz w:val="22"/>
          <w:szCs w:val="22"/>
          <w:lang w:eastAsia="zh-CN"/>
        </w:rPr>
        <w:t>[7].</w:t>
      </w:r>
    </w:p>
    <w:p w:rsidR="001B33B0" w:rsidRPr="00E21E84" w:rsidRDefault="00052139" w:rsidP="001B33B0">
      <w:pPr>
        <w:spacing w:after="120"/>
        <w:jc w:val="both"/>
        <w:rPr>
          <w:rFonts w:eastAsia="SimSun"/>
          <w:noProof w:val="0"/>
          <w:kern w:val="2"/>
          <w:sz w:val="22"/>
          <w:szCs w:val="22"/>
          <w:lang w:eastAsia="zh-CN"/>
        </w:rPr>
      </w:pPr>
      <w:r w:rsidRPr="00E21E84">
        <w:rPr>
          <w:rFonts w:eastAsia="SimSun" w:hint="eastAsia"/>
          <w:noProof w:val="0"/>
          <w:kern w:val="2"/>
          <w:sz w:val="22"/>
          <w:szCs w:val="22"/>
          <w:lang w:eastAsia="zh-CN"/>
        </w:rPr>
        <w:t>Another most important scenario is the dense urban scenario</w:t>
      </w:r>
      <w:r w:rsidR="005F4B3A" w:rsidRPr="00E21E84">
        <w:rPr>
          <w:rFonts w:eastAsia="ＭＳ 明朝" w:hint="eastAsia"/>
          <w:noProof w:val="0"/>
          <w:kern w:val="2"/>
          <w:sz w:val="22"/>
          <w:szCs w:val="22"/>
          <w:lang w:eastAsia="ja-JP"/>
        </w:rPr>
        <w:t xml:space="preserve"> especially with</w:t>
      </w:r>
      <w:r w:rsidRPr="00E21E84">
        <w:rPr>
          <w:rFonts w:eastAsia="SimSun" w:hint="eastAsia"/>
          <w:noProof w:val="0"/>
          <w:kern w:val="2"/>
          <w:sz w:val="22"/>
          <w:szCs w:val="22"/>
          <w:lang w:eastAsia="zh-CN"/>
        </w:rPr>
        <w:t xml:space="preserve"> a two-layer heterogeneous network scenario. The macro layer assumes a hexagonal cell layout; and the micro layer assumes random dropping of the micro BS within the macro sectors. </w:t>
      </w:r>
      <w:r w:rsidR="003423F1" w:rsidRPr="00E21E84">
        <w:rPr>
          <w:rFonts w:eastAsia="SimSun" w:hint="eastAsia"/>
          <w:noProof w:val="0"/>
          <w:kern w:val="2"/>
          <w:sz w:val="22"/>
          <w:szCs w:val="22"/>
          <w:lang w:eastAsia="zh-CN"/>
        </w:rPr>
        <w:t xml:space="preserve">Note that </w:t>
      </w:r>
      <w:proofErr w:type="spellStart"/>
      <w:r w:rsidR="003423F1" w:rsidRPr="00E21E84">
        <w:rPr>
          <w:rFonts w:eastAsia="SimSun" w:hint="eastAsia"/>
          <w:noProof w:val="0"/>
          <w:kern w:val="2"/>
          <w:sz w:val="22"/>
          <w:szCs w:val="22"/>
          <w:lang w:eastAsia="zh-CN"/>
        </w:rPr>
        <w:t>omni</w:t>
      </w:r>
      <w:proofErr w:type="spellEnd"/>
      <w:r w:rsidR="003423F1" w:rsidRPr="00E21E84">
        <w:rPr>
          <w:rFonts w:eastAsia="SimSun" w:hint="eastAsia"/>
          <w:noProof w:val="0"/>
          <w:kern w:val="2"/>
          <w:sz w:val="22"/>
          <w:szCs w:val="22"/>
          <w:lang w:eastAsia="zh-CN"/>
        </w:rPr>
        <w:t xml:space="preserve">-directional antenna patterns are typically assumed for the micro-layer or the small-cell-layer during the LTE study. However, NR MIMO may focus more on the panel antenna deployment, especially for high frequency band. In this case, RAN1 shall carefully study the appropriate panel antenna deployment models. </w:t>
      </w:r>
      <w:r w:rsidRPr="00E21E84">
        <w:rPr>
          <w:rFonts w:eastAsia="SimSun" w:hint="eastAsia"/>
          <w:noProof w:val="0"/>
          <w:kern w:val="2"/>
          <w:sz w:val="22"/>
          <w:szCs w:val="22"/>
          <w:lang w:eastAsia="zh-CN"/>
        </w:rPr>
        <w:t>As discussed during the EB/FD-MIMO SI [7][10], it is not always feasible to consider the deployment of multi-sector micro BSs, in that sense, the antenna panel dropping schemes, adopted in Section A.2 of [7], can be considered for the micro layer dropping in the dense urban scenario.</w:t>
      </w:r>
    </w:p>
    <w:p w:rsidR="00266452" w:rsidRPr="00E21E84" w:rsidRDefault="00052139" w:rsidP="001B33B0">
      <w:pPr>
        <w:spacing w:after="120"/>
        <w:jc w:val="both"/>
        <w:rPr>
          <w:rFonts w:eastAsia="SimSun"/>
          <w:b/>
          <w:noProof w:val="0"/>
          <w:kern w:val="2"/>
          <w:sz w:val="22"/>
          <w:szCs w:val="22"/>
          <w:lang w:eastAsia="zh-CN"/>
        </w:rPr>
      </w:pPr>
      <w:r w:rsidRPr="00E21E84">
        <w:rPr>
          <w:rFonts w:eastAsia="SimSun" w:hint="eastAsia"/>
          <w:b/>
          <w:noProof w:val="0"/>
          <w:kern w:val="2"/>
          <w:sz w:val="22"/>
          <w:szCs w:val="22"/>
          <w:lang w:eastAsia="zh-CN"/>
        </w:rPr>
        <w:t xml:space="preserve">Proposal </w:t>
      </w:r>
      <w:r w:rsidR="00FE16AC" w:rsidRPr="00E21E84">
        <w:rPr>
          <w:rFonts w:eastAsia="SimSun" w:hint="eastAsia"/>
          <w:b/>
          <w:noProof w:val="0"/>
          <w:kern w:val="2"/>
          <w:sz w:val="22"/>
          <w:szCs w:val="22"/>
          <w:lang w:eastAsia="zh-CN"/>
        </w:rPr>
        <w:t>5</w:t>
      </w:r>
      <w:r w:rsidRPr="00E21E84">
        <w:rPr>
          <w:rFonts w:eastAsia="SimSun" w:hint="eastAsia"/>
          <w:b/>
          <w:noProof w:val="0"/>
          <w:kern w:val="2"/>
          <w:sz w:val="22"/>
          <w:szCs w:val="22"/>
          <w:lang w:eastAsia="zh-CN"/>
        </w:rPr>
        <w:t>: For the micro-layer antenna dropping in the dense urban scenario, consider to reuse the model described in Section A.2 of TR 36.897.</w:t>
      </w:r>
    </w:p>
    <w:p w:rsidR="00363006" w:rsidRPr="00E21E84" w:rsidRDefault="00363006" w:rsidP="00363006">
      <w:pPr>
        <w:pStyle w:val="Heading1"/>
        <w:spacing w:after="120"/>
        <w:ind w:left="432" w:hanging="432"/>
        <w:rPr>
          <w:rFonts w:eastAsiaTheme="minorEastAsia"/>
          <w:b/>
          <w:sz w:val="24"/>
          <w:szCs w:val="22"/>
          <w:lang w:val="en-US" w:eastAsia="zh-CN"/>
        </w:rPr>
      </w:pPr>
      <w:bookmarkStart w:id="5" w:name="OLE_LINK16"/>
      <w:bookmarkStart w:id="6" w:name="OLE_LINK17"/>
      <w:r w:rsidRPr="00E21E84">
        <w:rPr>
          <w:rFonts w:eastAsiaTheme="minorEastAsia" w:hint="eastAsia"/>
          <w:b/>
          <w:sz w:val="24"/>
          <w:szCs w:val="22"/>
          <w:lang w:val="en-US" w:eastAsia="zh-CN"/>
        </w:rPr>
        <w:t xml:space="preserve">Evaluation </w:t>
      </w:r>
      <w:r w:rsidR="00266452" w:rsidRPr="00E21E84">
        <w:rPr>
          <w:rFonts w:eastAsiaTheme="minorEastAsia" w:hint="eastAsia"/>
          <w:b/>
          <w:sz w:val="24"/>
          <w:szCs w:val="22"/>
          <w:lang w:val="en-US" w:eastAsia="zh-CN"/>
        </w:rPr>
        <w:t xml:space="preserve">Methodology and </w:t>
      </w:r>
      <w:r w:rsidRPr="00E21E84">
        <w:rPr>
          <w:rFonts w:eastAsiaTheme="minorEastAsia" w:hint="eastAsia"/>
          <w:b/>
          <w:sz w:val="24"/>
          <w:szCs w:val="22"/>
          <w:lang w:val="en-US" w:eastAsia="zh-CN"/>
        </w:rPr>
        <w:t>KPI</w:t>
      </w:r>
    </w:p>
    <w:bookmarkEnd w:id="5"/>
    <w:bookmarkEnd w:id="6"/>
    <w:p w:rsidR="00363006" w:rsidRPr="00E21E84" w:rsidRDefault="00A1313B" w:rsidP="00E21E84">
      <w:pPr>
        <w:spacing w:after="120"/>
        <w:jc w:val="both"/>
        <w:rPr>
          <w:rFonts w:eastAsia="SimSun"/>
          <w:noProof w:val="0"/>
          <w:kern w:val="2"/>
          <w:sz w:val="22"/>
          <w:szCs w:val="22"/>
          <w:lang w:eastAsia="zh-CN"/>
        </w:rPr>
      </w:pPr>
      <w:r w:rsidRPr="00E21E84">
        <w:rPr>
          <w:rFonts w:eastAsia="SimSun" w:hint="eastAsia"/>
          <w:noProof w:val="0"/>
          <w:kern w:val="2"/>
          <w:sz w:val="22"/>
          <w:szCs w:val="22"/>
          <w:lang w:eastAsia="zh-CN"/>
        </w:rPr>
        <w:t xml:space="preserve">It is analyzed in [11] that the channel characteristics in high frequency band can be very different from that in low </w:t>
      </w:r>
      <w:r w:rsidRPr="00E21E84">
        <w:rPr>
          <w:rFonts w:eastAsia="SimSun"/>
          <w:noProof w:val="0"/>
          <w:kern w:val="2"/>
          <w:sz w:val="22"/>
          <w:szCs w:val="22"/>
          <w:lang w:eastAsia="zh-CN"/>
        </w:rPr>
        <w:t>frequency</w:t>
      </w:r>
      <w:r w:rsidRPr="00E21E84">
        <w:rPr>
          <w:rFonts w:eastAsia="SimSun" w:hint="eastAsia"/>
          <w:noProof w:val="0"/>
          <w:kern w:val="2"/>
          <w:sz w:val="22"/>
          <w:szCs w:val="22"/>
          <w:lang w:eastAsia="zh-CN"/>
        </w:rPr>
        <w:t xml:space="preserve"> band. </w:t>
      </w:r>
      <w:r w:rsidR="00B07760" w:rsidRPr="00E21E84">
        <w:rPr>
          <w:rFonts w:eastAsia="SimSun" w:hint="eastAsia"/>
          <w:noProof w:val="0"/>
          <w:kern w:val="2"/>
          <w:sz w:val="22"/>
          <w:szCs w:val="22"/>
          <w:lang w:eastAsia="zh-CN"/>
        </w:rPr>
        <w:t xml:space="preserve">Therefore, </w:t>
      </w:r>
      <w:r w:rsidRPr="00E21E84">
        <w:rPr>
          <w:rFonts w:eastAsia="SimSun" w:hint="eastAsia"/>
          <w:noProof w:val="0"/>
          <w:kern w:val="2"/>
          <w:sz w:val="22"/>
          <w:szCs w:val="22"/>
          <w:lang w:eastAsia="zh-CN"/>
        </w:rPr>
        <w:t xml:space="preserve">NR MIMO study can be divided into two major categories, depending on the carrier frequency band. For low frequency band, NR MIMO can be developed by extending LTE MIMO technologies, whereas for high frequency band, the study shall firstly focus on the coverage issues. </w:t>
      </w:r>
    </w:p>
    <w:p w:rsidR="00A1313B" w:rsidRPr="00E21E84" w:rsidRDefault="00A1313B" w:rsidP="00E21E84">
      <w:pPr>
        <w:spacing w:after="120"/>
        <w:jc w:val="both"/>
        <w:rPr>
          <w:rFonts w:eastAsia="SimSun"/>
          <w:noProof w:val="0"/>
          <w:kern w:val="2"/>
          <w:sz w:val="22"/>
          <w:szCs w:val="22"/>
          <w:lang w:eastAsia="zh-CN"/>
        </w:rPr>
      </w:pPr>
      <w:r w:rsidRPr="00E21E84">
        <w:rPr>
          <w:rFonts w:eastAsia="SimSun" w:hint="eastAsia"/>
          <w:noProof w:val="0"/>
          <w:kern w:val="2"/>
          <w:sz w:val="22"/>
          <w:szCs w:val="22"/>
          <w:lang w:eastAsia="zh-CN"/>
        </w:rPr>
        <w:t>When studying the coverage issues for high frequency band, multiple types of evaluations are needed. As a first step, some trivial calculation based on link budget, coupling loss statistics, SINR distribution can already give some insights. Link level evaluation may be needed to verify the performance of KPIs, e.g., synchronization signal detection probability, detection latency, common channel decoding error probability, etc.</w:t>
      </w:r>
      <w:r w:rsidR="00B07760" w:rsidRPr="00E21E84">
        <w:rPr>
          <w:rFonts w:eastAsia="SimSun" w:hint="eastAsia"/>
          <w:noProof w:val="0"/>
          <w:kern w:val="2"/>
          <w:sz w:val="22"/>
          <w:szCs w:val="22"/>
          <w:lang w:eastAsia="zh-CN"/>
        </w:rPr>
        <w:t xml:space="preserve"> Eventually, the effectiveness of the coverage can be reflected by system level evaluation of e.g., </w:t>
      </w:r>
      <w:r w:rsidR="00B07760" w:rsidRPr="00E21E84">
        <w:rPr>
          <w:rFonts w:eastAsia="SimSun"/>
          <w:noProof w:val="0"/>
          <w:kern w:val="2"/>
          <w:sz w:val="22"/>
          <w:szCs w:val="22"/>
          <w:lang w:eastAsia="zh-CN"/>
        </w:rPr>
        <w:t>5% user spectrum efficiency</w:t>
      </w:r>
      <w:r w:rsidR="00B07760" w:rsidRPr="00E21E84">
        <w:rPr>
          <w:rFonts w:eastAsia="SimSun" w:hint="eastAsia"/>
          <w:noProof w:val="0"/>
          <w:kern w:val="2"/>
          <w:sz w:val="22"/>
          <w:szCs w:val="22"/>
          <w:lang w:eastAsia="zh-CN"/>
        </w:rPr>
        <w:t xml:space="preserve"> and </w:t>
      </w:r>
      <w:r w:rsidR="00B07760" w:rsidRPr="00E21E84">
        <w:rPr>
          <w:rFonts w:eastAsia="SimSun"/>
          <w:noProof w:val="0"/>
          <w:kern w:val="2"/>
          <w:sz w:val="22"/>
          <w:szCs w:val="22"/>
          <w:lang w:eastAsia="zh-CN"/>
        </w:rPr>
        <w:t>area traffic capacity</w:t>
      </w:r>
      <w:r w:rsidR="00B07760" w:rsidRPr="00E21E84">
        <w:rPr>
          <w:rFonts w:eastAsia="SimSun" w:hint="eastAsia"/>
          <w:noProof w:val="0"/>
          <w:kern w:val="2"/>
          <w:sz w:val="22"/>
          <w:szCs w:val="22"/>
          <w:lang w:eastAsia="zh-CN"/>
        </w:rPr>
        <w:t>.</w:t>
      </w:r>
    </w:p>
    <w:p w:rsidR="00B07760" w:rsidRPr="00E21E84" w:rsidRDefault="009F016B" w:rsidP="00E21E84">
      <w:pPr>
        <w:spacing w:after="120"/>
        <w:jc w:val="both"/>
        <w:rPr>
          <w:rFonts w:eastAsia="SimSun"/>
          <w:noProof w:val="0"/>
          <w:kern w:val="2"/>
          <w:sz w:val="22"/>
          <w:szCs w:val="22"/>
          <w:lang w:eastAsia="zh-CN"/>
        </w:rPr>
      </w:pPr>
      <w:r w:rsidRPr="00E21E84">
        <w:rPr>
          <w:rFonts w:eastAsia="SimSun" w:hint="eastAsia"/>
          <w:noProof w:val="0"/>
          <w:kern w:val="2"/>
          <w:sz w:val="22"/>
          <w:szCs w:val="22"/>
          <w:lang w:eastAsia="zh-CN"/>
        </w:rPr>
        <w:t xml:space="preserve">For both high frequency band and low frequency band, application of large antenna array is targeted at providing data rate enhancement. To verify the effectiveness, system level evaluation of </w:t>
      </w:r>
      <w:r w:rsidRPr="00E21E84">
        <w:rPr>
          <w:rFonts w:eastAsia="SimSun"/>
          <w:noProof w:val="0"/>
          <w:kern w:val="2"/>
          <w:sz w:val="22"/>
          <w:szCs w:val="22"/>
          <w:lang w:eastAsia="zh-CN"/>
        </w:rPr>
        <w:t xml:space="preserve">peak data rate, peak spectrum efficiency, </w:t>
      </w:r>
      <w:r w:rsidR="00240A59" w:rsidRPr="00E21E84">
        <w:rPr>
          <w:rFonts w:eastAsia="SimSun" w:hint="eastAsia"/>
          <w:noProof w:val="0"/>
          <w:kern w:val="2"/>
          <w:sz w:val="22"/>
          <w:szCs w:val="22"/>
          <w:lang w:eastAsia="zh-CN"/>
        </w:rPr>
        <w:t xml:space="preserve">and </w:t>
      </w:r>
      <w:r w:rsidRPr="00E21E84">
        <w:rPr>
          <w:rFonts w:eastAsia="SimSun"/>
          <w:noProof w:val="0"/>
          <w:kern w:val="2"/>
          <w:sz w:val="22"/>
          <w:szCs w:val="22"/>
          <w:lang w:eastAsia="zh-CN"/>
        </w:rPr>
        <w:t>area traffic capacity</w:t>
      </w:r>
      <w:r w:rsidRPr="00E21E84">
        <w:rPr>
          <w:rFonts w:eastAsia="SimSun" w:hint="eastAsia"/>
          <w:noProof w:val="0"/>
          <w:kern w:val="2"/>
          <w:sz w:val="22"/>
          <w:szCs w:val="22"/>
          <w:lang w:eastAsia="zh-CN"/>
        </w:rPr>
        <w:t xml:space="preserve"> will be necessary.</w:t>
      </w:r>
    </w:p>
    <w:p w:rsidR="00FD71C2" w:rsidRPr="00E21E84" w:rsidRDefault="009F016B" w:rsidP="00522D86">
      <w:pPr>
        <w:spacing w:after="120"/>
        <w:jc w:val="both"/>
        <w:rPr>
          <w:rFonts w:eastAsia="SimSun"/>
          <w:noProof w:val="0"/>
          <w:kern w:val="2"/>
          <w:sz w:val="22"/>
          <w:szCs w:val="22"/>
          <w:lang w:eastAsia="zh-CN"/>
        </w:rPr>
      </w:pPr>
      <w:r w:rsidRPr="00E21E84">
        <w:rPr>
          <w:rFonts w:eastAsia="SimSun" w:hint="eastAsia"/>
          <w:noProof w:val="0"/>
          <w:kern w:val="2"/>
          <w:sz w:val="22"/>
          <w:szCs w:val="22"/>
          <w:lang w:eastAsia="zh-CN"/>
        </w:rPr>
        <w:lastRenderedPageBreak/>
        <w:t xml:space="preserve">For low frequency band, due to the </w:t>
      </w:r>
      <w:r w:rsidRPr="00E21E84">
        <w:rPr>
          <w:rFonts w:eastAsia="SimSun"/>
          <w:noProof w:val="0"/>
          <w:kern w:val="2"/>
          <w:sz w:val="22"/>
          <w:szCs w:val="22"/>
          <w:lang w:eastAsia="zh-CN"/>
        </w:rPr>
        <w:t>scarce</w:t>
      </w:r>
      <w:r w:rsidRPr="00E21E84">
        <w:rPr>
          <w:rFonts w:eastAsia="SimSun" w:hint="eastAsia"/>
          <w:noProof w:val="0"/>
          <w:kern w:val="2"/>
          <w:sz w:val="22"/>
          <w:szCs w:val="22"/>
          <w:lang w:eastAsia="zh-CN"/>
        </w:rPr>
        <w:t xml:space="preserve"> spectrum resource, it is also more important to enhance the spectrum efficiency by e</w:t>
      </w:r>
      <w:r w:rsidR="00240A59" w:rsidRPr="00E21E84">
        <w:rPr>
          <w:rFonts w:eastAsia="SimSun" w:hint="eastAsia"/>
          <w:noProof w:val="0"/>
          <w:kern w:val="2"/>
          <w:sz w:val="22"/>
          <w:szCs w:val="22"/>
          <w:lang w:eastAsia="zh-CN"/>
        </w:rPr>
        <w:t>xploiting spatial diversity and/</w:t>
      </w:r>
      <w:r w:rsidRPr="00E21E84">
        <w:rPr>
          <w:rFonts w:eastAsia="SimSun" w:hint="eastAsia"/>
          <w:noProof w:val="0"/>
          <w:kern w:val="2"/>
          <w:sz w:val="22"/>
          <w:szCs w:val="22"/>
          <w:lang w:eastAsia="zh-CN"/>
        </w:rPr>
        <w:t xml:space="preserve">or spatial multiplexing. To verify the effectiveness, link level and/or system level evaluation of </w:t>
      </w:r>
      <w:r w:rsidRPr="00E21E84">
        <w:rPr>
          <w:rFonts w:eastAsia="SimSun"/>
          <w:noProof w:val="0"/>
          <w:kern w:val="2"/>
          <w:sz w:val="22"/>
          <w:szCs w:val="22"/>
          <w:lang w:eastAsia="zh-CN"/>
        </w:rPr>
        <w:t>peak spectrum efficiency, cell/TP/TRP spectrum efficiency</w:t>
      </w:r>
      <w:r w:rsidRPr="00E21E84">
        <w:rPr>
          <w:rFonts w:eastAsia="SimSun" w:hint="eastAsia"/>
          <w:noProof w:val="0"/>
          <w:kern w:val="2"/>
          <w:sz w:val="22"/>
          <w:szCs w:val="22"/>
          <w:lang w:eastAsia="zh-CN"/>
        </w:rPr>
        <w:t xml:space="preserve"> shall be necessary.</w:t>
      </w:r>
    </w:p>
    <w:p w:rsidR="008A6BAB" w:rsidRPr="00E21E84" w:rsidRDefault="008A6BAB" w:rsidP="008A6BAB">
      <w:pPr>
        <w:spacing w:after="120"/>
        <w:jc w:val="both"/>
        <w:rPr>
          <w:rFonts w:eastAsia="SimSun"/>
          <w:b/>
          <w:noProof w:val="0"/>
          <w:kern w:val="2"/>
          <w:sz w:val="22"/>
          <w:szCs w:val="22"/>
          <w:lang w:eastAsia="zh-CN"/>
        </w:rPr>
      </w:pPr>
      <w:r w:rsidRPr="00E21E84">
        <w:rPr>
          <w:rFonts w:eastAsia="SimSun" w:hint="eastAsia"/>
          <w:b/>
          <w:noProof w:val="0"/>
          <w:kern w:val="2"/>
          <w:sz w:val="22"/>
          <w:szCs w:val="22"/>
          <w:lang w:eastAsia="zh-CN"/>
        </w:rPr>
        <w:t xml:space="preserve">Proposal 6: RAN1 shall discuss the evaluation methodology and simulation assumption </w:t>
      </w:r>
      <w:r>
        <w:rPr>
          <w:rFonts w:eastAsia="ＭＳ 明朝" w:hint="eastAsia"/>
          <w:b/>
          <w:noProof w:val="0"/>
          <w:kern w:val="2"/>
          <w:sz w:val="22"/>
          <w:szCs w:val="22"/>
          <w:lang w:eastAsia="ja-JP"/>
        </w:rPr>
        <w:t>considering different requirements for low and high frequencies</w:t>
      </w:r>
      <w:r w:rsidRPr="00E21E84">
        <w:rPr>
          <w:rFonts w:eastAsia="SimSun" w:hint="eastAsia"/>
          <w:b/>
          <w:noProof w:val="0"/>
          <w:kern w:val="2"/>
          <w:sz w:val="22"/>
          <w:szCs w:val="22"/>
          <w:lang w:eastAsia="zh-CN"/>
        </w:rPr>
        <w:t>.</w:t>
      </w:r>
    </w:p>
    <w:p w:rsidR="00D027FF" w:rsidRPr="00E21E84" w:rsidRDefault="00D027FF" w:rsidP="00D027FF">
      <w:pPr>
        <w:pStyle w:val="Heading1"/>
        <w:spacing w:after="120"/>
        <w:rPr>
          <w:rFonts w:eastAsiaTheme="minorEastAsia"/>
          <w:b/>
          <w:sz w:val="24"/>
          <w:szCs w:val="22"/>
          <w:lang w:eastAsia="zh-CN"/>
        </w:rPr>
      </w:pPr>
      <w:bookmarkStart w:id="7" w:name="_GoBack"/>
      <w:bookmarkEnd w:id="7"/>
      <w:r w:rsidRPr="00E21E84">
        <w:rPr>
          <w:rFonts w:hint="eastAsia"/>
          <w:b/>
          <w:sz w:val="24"/>
          <w:szCs w:val="22"/>
        </w:rPr>
        <w:t>Summary</w:t>
      </w:r>
    </w:p>
    <w:p w:rsidR="00016B43" w:rsidRPr="00E21E84" w:rsidRDefault="00016B43" w:rsidP="00442AD1">
      <w:pPr>
        <w:spacing w:after="120"/>
        <w:jc w:val="both"/>
        <w:rPr>
          <w:rFonts w:eastAsiaTheme="minorEastAsia"/>
          <w:kern w:val="2"/>
          <w:sz w:val="22"/>
          <w:szCs w:val="22"/>
          <w:lang w:eastAsia="zh-CN"/>
        </w:rPr>
      </w:pPr>
      <w:r w:rsidRPr="00E21E84">
        <w:rPr>
          <w:rFonts w:eastAsiaTheme="minorEastAsia" w:hint="eastAsia"/>
          <w:kern w:val="2"/>
          <w:sz w:val="22"/>
          <w:szCs w:val="22"/>
          <w:lang w:eastAsia="zh-CN"/>
        </w:rPr>
        <w:t xml:space="preserve">In this contribution we </w:t>
      </w:r>
      <w:r w:rsidR="000F673D" w:rsidRPr="00E21E84">
        <w:rPr>
          <w:rFonts w:eastAsiaTheme="minorEastAsia" w:hint="eastAsia"/>
          <w:kern w:val="2"/>
          <w:sz w:val="22"/>
          <w:szCs w:val="22"/>
          <w:lang w:eastAsia="zh-CN"/>
        </w:rPr>
        <w:t>discussed several key issues related to the NR MIMO evaluation. Based on the discussion, we make the following proposals.</w:t>
      </w:r>
    </w:p>
    <w:p w:rsidR="00E21E84" w:rsidRDefault="00E21E84" w:rsidP="00E21E84">
      <w:pPr>
        <w:spacing w:after="120"/>
        <w:jc w:val="both"/>
        <w:rPr>
          <w:rFonts w:eastAsia="SimSun"/>
          <w:b/>
          <w:noProof w:val="0"/>
          <w:kern w:val="2"/>
          <w:sz w:val="22"/>
          <w:szCs w:val="22"/>
          <w:lang w:eastAsia="zh-CN"/>
        </w:rPr>
      </w:pPr>
      <w:r w:rsidRPr="00E21E84">
        <w:rPr>
          <w:rFonts w:eastAsia="SimSun"/>
          <w:b/>
          <w:noProof w:val="0"/>
          <w:kern w:val="2"/>
          <w:sz w:val="22"/>
          <w:szCs w:val="22"/>
          <w:lang w:eastAsia="zh-CN"/>
        </w:rPr>
        <w:t>Proposal 1: RAN1 shall study analog beamforming and hybrid</w:t>
      </w:r>
      <w:r w:rsidRPr="00E21E84">
        <w:rPr>
          <w:rFonts w:eastAsia="SimSun" w:hint="eastAsia"/>
          <w:b/>
          <w:noProof w:val="0"/>
          <w:kern w:val="2"/>
          <w:sz w:val="22"/>
          <w:szCs w:val="22"/>
          <w:lang w:eastAsia="zh-CN"/>
        </w:rPr>
        <w:t xml:space="preserve"> digital and analog</w:t>
      </w:r>
      <w:r w:rsidRPr="00E21E84">
        <w:rPr>
          <w:rFonts w:eastAsia="SimSun"/>
          <w:b/>
          <w:noProof w:val="0"/>
          <w:kern w:val="2"/>
          <w:sz w:val="22"/>
          <w:szCs w:val="22"/>
          <w:lang w:eastAsia="zh-CN"/>
        </w:rPr>
        <w:t xml:space="preserve"> beamforming by assuming </w:t>
      </w:r>
      <w:r w:rsidRPr="00E21E84">
        <w:rPr>
          <w:rFonts w:eastAsia="SimSun" w:hint="eastAsia"/>
          <w:b/>
          <w:noProof w:val="0"/>
          <w:kern w:val="2"/>
          <w:sz w:val="22"/>
          <w:szCs w:val="22"/>
          <w:lang w:eastAsia="zh-CN"/>
        </w:rPr>
        <w:t>dynamic analog beam control</w:t>
      </w:r>
      <w:r w:rsidRPr="00E21E84">
        <w:rPr>
          <w:rFonts w:eastAsia="SimSun"/>
          <w:b/>
          <w:noProof w:val="0"/>
          <w:kern w:val="2"/>
          <w:sz w:val="22"/>
          <w:szCs w:val="22"/>
          <w:lang w:eastAsia="zh-CN"/>
        </w:rPr>
        <w:t>.</w:t>
      </w:r>
    </w:p>
    <w:p w:rsidR="00E21E84" w:rsidRPr="00E21E84" w:rsidRDefault="00E21E84" w:rsidP="00E21E84">
      <w:pPr>
        <w:spacing w:after="120"/>
        <w:jc w:val="both"/>
        <w:rPr>
          <w:rFonts w:eastAsia="SimSun"/>
          <w:b/>
          <w:noProof w:val="0"/>
          <w:kern w:val="2"/>
          <w:sz w:val="22"/>
          <w:szCs w:val="22"/>
          <w:lang w:eastAsia="zh-CN"/>
        </w:rPr>
      </w:pPr>
      <w:r w:rsidRPr="00E21E84">
        <w:rPr>
          <w:rFonts w:eastAsia="SimSun"/>
          <w:b/>
          <w:noProof w:val="0"/>
          <w:kern w:val="2"/>
          <w:sz w:val="22"/>
          <w:szCs w:val="22"/>
          <w:lang w:eastAsia="zh-CN"/>
        </w:rPr>
        <w:t>Proposal 2: Proper UE antenna modelling should be conducted considering realistic size, implementation</w:t>
      </w:r>
      <w:r w:rsidRPr="00E21E84">
        <w:rPr>
          <w:rFonts w:eastAsia="ＭＳ 明朝" w:hint="eastAsia"/>
          <w:b/>
          <w:noProof w:val="0"/>
          <w:kern w:val="2"/>
          <w:sz w:val="22"/>
          <w:szCs w:val="22"/>
          <w:lang w:eastAsia="ja-JP"/>
        </w:rPr>
        <w:t xml:space="preserve"> and coverage</w:t>
      </w:r>
      <w:r w:rsidRPr="00E21E84">
        <w:rPr>
          <w:rFonts w:eastAsia="SimSun"/>
          <w:b/>
          <w:noProof w:val="0"/>
          <w:kern w:val="2"/>
          <w:sz w:val="22"/>
          <w:szCs w:val="22"/>
          <w:lang w:eastAsia="zh-CN"/>
        </w:rPr>
        <w:t xml:space="preserve">. </w:t>
      </w:r>
    </w:p>
    <w:p w:rsidR="00E21E84" w:rsidRPr="00E21E84" w:rsidRDefault="00E21E84" w:rsidP="00E21E84">
      <w:pPr>
        <w:spacing w:after="120"/>
        <w:jc w:val="both"/>
        <w:rPr>
          <w:rFonts w:eastAsia="SimSun"/>
          <w:b/>
          <w:noProof w:val="0"/>
          <w:kern w:val="2"/>
          <w:sz w:val="22"/>
          <w:szCs w:val="22"/>
          <w:lang w:eastAsia="zh-CN"/>
        </w:rPr>
      </w:pPr>
      <w:r w:rsidRPr="00E21E84">
        <w:rPr>
          <w:rFonts w:eastAsia="SimSun" w:hint="eastAsia"/>
          <w:b/>
          <w:noProof w:val="0"/>
          <w:kern w:val="2"/>
          <w:sz w:val="22"/>
          <w:szCs w:val="22"/>
          <w:lang w:eastAsia="zh-CN"/>
        </w:rPr>
        <w:t>Proposal 3: Companies shall provide information whether/how additional features</w:t>
      </w:r>
      <w:r w:rsidR="00227B63">
        <w:rPr>
          <w:rFonts w:eastAsia="SimSun" w:hint="eastAsia"/>
          <w:b/>
          <w:noProof w:val="0"/>
          <w:kern w:val="2"/>
          <w:sz w:val="22"/>
          <w:szCs w:val="22"/>
          <w:lang w:eastAsia="zh-CN"/>
        </w:rPr>
        <w:t xml:space="preserve"> in channel models</w:t>
      </w:r>
      <w:r w:rsidRPr="00E21E84">
        <w:rPr>
          <w:rFonts w:eastAsia="SimSun" w:hint="eastAsia"/>
          <w:b/>
          <w:noProof w:val="0"/>
          <w:kern w:val="2"/>
          <w:sz w:val="22"/>
          <w:szCs w:val="22"/>
          <w:lang w:eastAsia="zh-CN"/>
        </w:rPr>
        <w:t xml:space="preserve"> are applied in their NR MIMO evaluations.</w:t>
      </w:r>
    </w:p>
    <w:p w:rsidR="00E21E84" w:rsidRPr="00E21E84" w:rsidRDefault="00E21E84" w:rsidP="00E21E84">
      <w:pPr>
        <w:spacing w:after="120"/>
        <w:jc w:val="both"/>
        <w:rPr>
          <w:rFonts w:eastAsiaTheme="minorEastAsia"/>
          <w:b/>
          <w:noProof w:val="0"/>
          <w:kern w:val="2"/>
          <w:sz w:val="22"/>
          <w:szCs w:val="22"/>
          <w:lang w:eastAsia="zh-CN"/>
        </w:rPr>
      </w:pPr>
      <w:r w:rsidRPr="00E21E84">
        <w:rPr>
          <w:rFonts w:eastAsiaTheme="minorEastAsia"/>
          <w:b/>
          <w:noProof w:val="0"/>
          <w:kern w:val="2"/>
          <w:sz w:val="22"/>
          <w:szCs w:val="22"/>
          <w:lang w:eastAsia="zh-CN"/>
        </w:rPr>
        <w:t>Proposal 4: RAN1 shall further study the antenna array placement and beam pattern for indoor scenario.</w:t>
      </w:r>
    </w:p>
    <w:p w:rsidR="00E21E84" w:rsidRPr="00E21E84" w:rsidRDefault="00E21E84" w:rsidP="00E21E84">
      <w:pPr>
        <w:spacing w:after="120"/>
        <w:jc w:val="both"/>
        <w:rPr>
          <w:rFonts w:eastAsia="SimSun"/>
          <w:b/>
          <w:noProof w:val="0"/>
          <w:kern w:val="2"/>
          <w:sz w:val="22"/>
          <w:szCs w:val="22"/>
          <w:lang w:eastAsia="zh-CN"/>
        </w:rPr>
      </w:pPr>
      <w:r w:rsidRPr="00E21E84">
        <w:rPr>
          <w:rFonts w:eastAsia="SimSun" w:hint="eastAsia"/>
          <w:b/>
          <w:noProof w:val="0"/>
          <w:kern w:val="2"/>
          <w:sz w:val="22"/>
          <w:szCs w:val="22"/>
          <w:lang w:eastAsia="zh-CN"/>
        </w:rPr>
        <w:t>Proposal 5: For the micro-layer antenna dropping in the dense urban scenario, consider to reuse the model described in Section A.2 of TR 36.897.</w:t>
      </w:r>
    </w:p>
    <w:p w:rsidR="00C902C9" w:rsidRPr="00E21E84" w:rsidRDefault="00E21E84" w:rsidP="00442AD1">
      <w:pPr>
        <w:spacing w:after="120"/>
        <w:jc w:val="both"/>
        <w:rPr>
          <w:rFonts w:eastAsia="SimSun"/>
          <w:b/>
          <w:noProof w:val="0"/>
          <w:kern w:val="2"/>
          <w:sz w:val="22"/>
          <w:szCs w:val="22"/>
          <w:lang w:eastAsia="zh-CN"/>
        </w:rPr>
      </w:pPr>
      <w:r w:rsidRPr="00E21E84">
        <w:rPr>
          <w:rFonts w:eastAsia="SimSun" w:hint="eastAsia"/>
          <w:b/>
          <w:noProof w:val="0"/>
          <w:kern w:val="2"/>
          <w:sz w:val="22"/>
          <w:szCs w:val="22"/>
          <w:lang w:eastAsia="zh-CN"/>
        </w:rPr>
        <w:t xml:space="preserve">Proposal 6: RAN1 shall discuss the evaluation methodology and simulation assumption </w:t>
      </w:r>
      <w:r w:rsidR="008A6BAB">
        <w:rPr>
          <w:rFonts w:eastAsia="ＭＳ 明朝" w:hint="eastAsia"/>
          <w:b/>
          <w:noProof w:val="0"/>
          <w:kern w:val="2"/>
          <w:sz w:val="22"/>
          <w:szCs w:val="22"/>
          <w:lang w:eastAsia="ja-JP"/>
        </w:rPr>
        <w:t>considering different requirements for low and high frequencies</w:t>
      </w:r>
      <w:r w:rsidRPr="00E21E84">
        <w:rPr>
          <w:rFonts w:eastAsia="SimSun" w:hint="eastAsia"/>
          <w:b/>
          <w:noProof w:val="0"/>
          <w:kern w:val="2"/>
          <w:sz w:val="22"/>
          <w:szCs w:val="22"/>
          <w:lang w:eastAsia="zh-CN"/>
        </w:rPr>
        <w:t>.</w:t>
      </w:r>
    </w:p>
    <w:p w:rsidR="00D027FF" w:rsidRPr="00E21E84" w:rsidRDefault="00D027FF" w:rsidP="00D027FF">
      <w:pPr>
        <w:pStyle w:val="Heading1"/>
        <w:numPr>
          <w:ilvl w:val="0"/>
          <w:numId w:val="0"/>
        </w:numPr>
        <w:spacing w:after="120"/>
        <w:rPr>
          <w:b/>
          <w:sz w:val="24"/>
          <w:szCs w:val="22"/>
        </w:rPr>
      </w:pPr>
      <w:r w:rsidRPr="00E21E84">
        <w:rPr>
          <w:b/>
          <w:sz w:val="24"/>
          <w:szCs w:val="22"/>
        </w:rPr>
        <w:t>Reference</w:t>
      </w:r>
      <w:r w:rsidRPr="00E21E84">
        <w:rPr>
          <w:rFonts w:hint="eastAsia"/>
          <w:b/>
          <w:sz w:val="24"/>
          <w:szCs w:val="22"/>
        </w:rPr>
        <w:t>s</w:t>
      </w:r>
    </w:p>
    <w:p w:rsidR="00D027FF" w:rsidRPr="00E21E84" w:rsidRDefault="00D027FF" w:rsidP="00B26BDA">
      <w:pPr>
        <w:widowControl w:val="0"/>
        <w:numPr>
          <w:ilvl w:val="0"/>
          <w:numId w:val="2"/>
        </w:numPr>
        <w:spacing w:after="60"/>
        <w:jc w:val="both"/>
        <w:rPr>
          <w:rFonts w:eastAsia="SimSun"/>
          <w:noProof w:val="0"/>
          <w:sz w:val="22"/>
          <w:szCs w:val="22"/>
        </w:rPr>
      </w:pPr>
      <w:r w:rsidRPr="00E21E84">
        <w:rPr>
          <w:noProof w:val="0"/>
          <w:sz w:val="22"/>
          <w:szCs w:val="22"/>
        </w:rPr>
        <w:t xml:space="preserve">3GPP, </w:t>
      </w:r>
      <w:r w:rsidR="00FD71C2" w:rsidRPr="00E21E84">
        <w:rPr>
          <w:rFonts w:eastAsiaTheme="minorEastAsia" w:hint="eastAsia"/>
          <w:noProof w:val="0"/>
          <w:sz w:val="22"/>
          <w:szCs w:val="22"/>
          <w:lang w:eastAsia="zh-CN"/>
        </w:rPr>
        <w:t>RP-16</w:t>
      </w:r>
      <w:r w:rsidR="006F268B" w:rsidRPr="00E21E84">
        <w:rPr>
          <w:rFonts w:eastAsiaTheme="minorEastAsia" w:hint="eastAsia"/>
          <w:noProof w:val="0"/>
          <w:sz w:val="22"/>
          <w:szCs w:val="22"/>
          <w:lang w:eastAsia="zh-CN"/>
        </w:rPr>
        <w:t>0</w:t>
      </w:r>
      <w:r w:rsidR="00B26BDA" w:rsidRPr="00E21E84">
        <w:rPr>
          <w:rFonts w:eastAsiaTheme="minorEastAsia" w:hint="eastAsia"/>
          <w:noProof w:val="0"/>
          <w:sz w:val="22"/>
          <w:szCs w:val="22"/>
          <w:lang w:eastAsia="zh-CN"/>
        </w:rPr>
        <w:t>671</w:t>
      </w:r>
      <w:r w:rsidR="006F268B" w:rsidRPr="00E21E84">
        <w:rPr>
          <w:rFonts w:eastAsiaTheme="minorEastAsia" w:hint="eastAsia"/>
          <w:noProof w:val="0"/>
          <w:sz w:val="22"/>
          <w:szCs w:val="22"/>
          <w:lang w:eastAsia="zh-CN"/>
        </w:rPr>
        <w:t xml:space="preserve">, </w:t>
      </w:r>
      <w:r w:rsidR="00B26BDA" w:rsidRPr="00E21E84">
        <w:rPr>
          <w:rFonts w:eastAsiaTheme="minorEastAsia" w:hint="eastAsia"/>
          <w:noProof w:val="0"/>
          <w:sz w:val="22"/>
          <w:szCs w:val="22"/>
          <w:lang w:eastAsia="zh-CN"/>
        </w:rPr>
        <w:t>NTT DOCOMO</w:t>
      </w:r>
      <w:r w:rsidR="006F268B" w:rsidRPr="00E21E84">
        <w:rPr>
          <w:rFonts w:eastAsiaTheme="minorEastAsia" w:hint="eastAsia"/>
          <w:noProof w:val="0"/>
          <w:sz w:val="22"/>
          <w:szCs w:val="22"/>
          <w:lang w:eastAsia="zh-CN"/>
        </w:rPr>
        <w:t xml:space="preserve">, </w:t>
      </w:r>
      <w:r w:rsidR="006F268B" w:rsidRPr="00E21E84">
        <w:rPr>
          <w:rFonts w:eastAsiaTheme="minorEastAsia"/>
          <w:noProof w:val="0"/>
          <w:sz w:val="22"/>
          <w:szCs w:val="22"/>
          <w:lang w:eastAsia="zh-CN"/>
        </w:rPr>
        <w:t>“</w:t>
      </w:r>
      <w:r w:rsidR="00B26BDA" w:rsidRPr="00E21E84">
        <w:rPr>
          <w:rFonts w:eastAsiaTheme="minorEastAsia"/>
          <w:noProof w:val="0"/>
          <w:sz w:val="22"/>
          <w:szCs w:val="22"/>
          <w:lang w:eastAsia="zh-CN"/>
        </w:rPr>
        <w:t>Study on NR New Radio Access Technology</w:t>
      </w:r>
      <w:r w:rsidR="006F268B" w:rsidRPr="00E21E84">
        <w:rPr>
          <w:rFonts w:eastAsiaTheme="minorEastAsia"/>
          <w:noProof w:val="0"/>
          <w:sz w:val="22"/>
          <w:szCs w:val="22"/>
          <w:lang w:eastAsia="zh-CN"/>
        </w:rPr>
        <w:t>”</w:t>
      </w:r>
      <w:r w:rsidR="006F268B" w:rsidRPr="00E21E84">
        <w:rPr>
          <w:rFonts w:eastAsiaTheme="minorEastAsia" w:hint="eastAsia"/>
          <w:noProof w:val="0"/>
          <w:sz w:val="22"/>
          <w:szCs w:val="22"/>
          <w:lang w:eastAsia="zh-CN"/>
        </w:rPr>
        <w:t xml:space="preserve">, </w:t>
      </w:r>
      <w:r w:rsidR="00FD71C2" w:rsidRPr="00E21E84">
        <w:rPr>
          <w:rFonts w:eastAsiaTheme="minorEastAsia" w:hint="eastAsia"/>
          <w:noProof w:val="0"/>
          <w:sz w:val="22"/>
          <w:szCs w:val="22"/>
          <w:lang w:eastAsia="zh-CN"/>
        </w:rPr>
        <w:t>Mar</w:t>
      </w:r>
      <w:r w:rsidR="001D137F" w:rsidRPr="00E21E84">
        <w:rPr>
          <w:rFonts w:eastAsiaTheme="minorEastAsia" w:hint="eastAsia"/>
          <w:noProof w:val="0"/>
          <w:sz w:val="22"/>
          <w:szCs w:val="22"/>
          <w:lang w:eastAsia="zh-CN"/>
        </w:rPr>
        <w:t>.</w:t>
      </w:r>
      <w:r w:rsidR="00FD71C2" w:rsidRPr="00E21E84">
        <w:rPr>
          <w:rFonts w:eastAsiaTheme="minorEastAsia" w:hint="eastAsia"/>
          <w:noProof w:val="0"/>
          <w:sz w:val="22"/>
          <w:szCs w:val="22"/>
          <w:lang w:eastAsia="zh-CN"/>
        </w:rPr>
        <w:t>,</w:t>
      </w:r>
      <w:r w:rsidR="003D075C" w:rsidRPr="00E21E84">
        <w:rPr>
          <w:rFonts w:eastAsiaTheme="minorEastAsia" w:hint="eastAsia"/>
          <w:noProof w:val="0"/>
          <w:sz w:val="22"/>
          <w:szCs w:val="22"/>
          <w:lang w:eastAsia="zh-CN"/>
        </w:rPr>
        <w:t xml:space="preserve"> 2016.</w:t>
      </w:r>
    </w:p>
    <w:p w:rsidR="00B26BDA" w:rsidRPr="00E21E84" w:rsidRDefault="00B26BDA" w:rsidP="00B26BDA">
      <w:pPr>
        <w:widowControl w:val="0"/>
        <w:numPr>
          <w:ilvl w:val="0"/>
          <w:numId w:val="2"/>
        </w:numPr>
        <w:spacing w:after="60"/>
        <w:rPr>
          <w:rFonts w:eastAsia="SimSun"/>
          <w:noProof w:val="0"/>
          <w:sz w:val="22"/>
          <w:szCs w:val="22"/>
          <w:lang w:eastAsia="zh-CN"/>
        </w:rPr>
      </w:pPr>
      <w:r w:rsidRPr="00E21E84">
        <w:rPr>
          <w:rFonts w:eastAsia="SimSun" w:hint="eastAsia"/>
          <w:noProof w:val="0"/>
          <w:sz w:val="22"/>
          <w:szCs w:val="22"/>
          <w:lang w:eastAsia="zh-CN"/>
        </w:rPr>
        <w:t xml:space="preserve">3GPP, </w:t>
      </w:r>
      <w:r w:rsidRPr="00E21E84">
        <w:rPr>
          <w:rFonts w:eastAsia="SimSun"/>
          <w:noProof w:val="0"/>
          <w:sz w:val="22"/>
          <w:szCs w:val="22"/>
          <w:lang w:eastAsia="zh-CN"/>
        </w:rPr>
        <w:t>R1-161731</w:t>
      </w:r>
      <w:r w:rsidRPr="00E21E84">
        <w:rPr>
          <w:rFonts w:eastAsia="SimSun" w:hint="eastAsia"/>
          <w:noProof w:val="0"/>
          <w:sz w:val="22"/>
          <w:szCs w:val="22"/>
          <w:lang w:eastAsia="zh-CN"/>
        </w:rPr>
        <w:t xml:space="preserve">, Intel, </w:t>
      </w:r>
      <w:r w:rsidRPr="00E21E84">
        <w:rPr>
          <w:rFonts w:eastAsia="SimSun"/>
          <w:noProof w:val="0"/>
          <w:sz w:val="22"/>
          <w:szCs w:val="22"/>
          <w:lang w:eastAsia="zh-CN"/>
        </w:rPr>
        <w:t>“Way forward on antenna modelling for channel model calibration”</w:t>
      </w:r>
      <w:r w:rsidRPr="00E21E84">
        <w:rPr>
          <w:rFonts w:eastAsia="SimSun" w:hint="eastAsia"/>
          <w:noProof w:val="0"/>
          <w:sz w:val="22"/>
          <w:szCs w:val="22"/>
          <w:lang w:eastAsia="zh-CN"/>
        </w:rPr>
        <w:t>, Mar., 2016.</w:t>
      </w:r>
    </w:p>
    <w:p w:rsidR="00B26BDA" w:rsidRPr="00E21E84" w:rsidRDefault="009B66CA" w:rsidP="009B66CA">
      <w:pPr>
        <w:widowControl w:val="0"/>
        <w:numPr>
          <w:ilvl w:val="0"/>
          <w:numId w:val="2"/>
        </w:numPr>
        <w:spacing w:after="60"/>
        <w:jc w:val="both"/>
        <w:rPr>
          <w:rFonts w:eastAsia="SimSun"/>
          <w:noProof w:val="0"/>
          <w:sz w:val="22"/>
          <w:szCs w:val="22"/>
          <w:lang w:eastAsia="zh-CN"/>
        </w:rPr>
      </w:pPr>
      <w:r w:rsidRPr="00E21E84">
        <w:rPr>
          <w:rFonts w:eastAsia="SimSun" w:hint="eastAsia"/>
          <w:noProof w:val="0"/>
          <w:sz w:val="22"/>
          <w:szCs w:val="22"/>
          <w:lang w:eastAsia="zh-CN"/>
        </w:rPr>
        <w:t xml:space="preserve">3GPP, TR 36.897, </w:t>
      </w:r>
      <w:r w:rsidRPr="00E21E84">
        <w:rPr>
          <w:rFonts w:eastAsia="SimSun"/>
          <w:noProof w:val="0"/>
          <w:sz w:val="22"/>
          <w:szCs w:val="22"/>
          <w:lang w:eastAsia="zh-CN"/>
        </w:rPr>
        <w:t>V13.0.0</w:t>
      </w:r>
      <w:r w:rsidRPr="00E21E84">
        <w:rPr>
          <w:rFonts w:eastAsia="SimSun" w:hint="eastAsia"/>
          <w:noProof w:val="0"/>
          <w:sz w:val="22"/>
          <w:szCs w:val="22"/>
          <w:lang w:eastAsia="zh-CN"/>
        </w:rPr>
        <w:t xml:space="preserve">, </w:t>
      </w:r>
      <w:r w:rsidRPr="00E21E84">
        <w:rPr>
          <w:rFonts w:eastAsia="SimSun"/>
          <w:noProof w:val="0"/>
          <w:sz w:val="22"/>
          <w:szCs w:val="22"/>
          <w:lang w:eastAsia="zh-CN"/>
        </w:rPr>
        <w:t xml:space="preserve">“Study on </w:t>
      </w:r>
      <w:r w:rsidRPr="00E21E84">
        <w:rPr>
          <w:rFonts w:eastAsia="SimSun" w:hint="eastAsia"/>
          <w:noProof w:val="0"/>
          <w:sz w:val="22"/>
          <w:szCs w:val="22"/>
          <w:lang w:eastAsia="zh-CN"/>
        </w:rPr>
        <w:t>E</w:t>
      </w:r>
      <w:r w:rsidRPr="00E21E84">
        <w:rPr>
          <w:rFonts w:eastAsia="SimSun"/>
          <w:noProof w:val="0"/>
          <w:sz w:val="22"/>
          <w:szCs w:val="22"/>
          <w:lang w:eastAsia="zh-CN"/>
        </w:rPr>
        <w:t xml:space="preserve">levation </w:t>
      </w:r>
      <w:r w:rsidRPr="00E21E84">
        <w:rPr>
          <w:rFonts w:eastAsia="SimSun" w:hint="eastAsia"/>
          <w:noProof w:val="0"/>
          <w:sz w:val="22"/>
          <w:szCs w:val="22"/>
          <w:lang w:eastAsia="zh-CN"/>
        </w:rPr>
        <w:t>B</w:t>
      </w:r>
      <w:r w:rsidRPr="00E21E84">
        <w:rPr>
          <w:rFonts w:eastAsia="SimSun"/>
          <w:noProof w:val="0"/>
          <w:sz w:val="22"/>
          <w:szCs w:val="22"/>
          <w:lang w:eastAsia="zh-CN"/>
        </w:rPr>
        <w:t>eamforming/Full-Dimension (FD)</w:t>
      </w:r>
      <w:r w:rsidRPr="00E21E84">
        <w:rPr>
          <w:rFonts w:eastAsia="SimSun" w:hint="eastAsia"/>
          <w:noProof w:val="0"/>
          <w:sz w:val="22"/>
          <w:szCs w:val="22"/>
          <w:lang w:eastAsia="zh-CN"/>
        </w:rPr>
        <w:t xml:space="preserve"> </w:t>
      </w:r>
      <w:r w:rsidRPr="00E21E84">
        <w:rPr>
          <w:rFonts w:eastAsia="SimSun"/>
          <w:noProof w:val="0"/>
          <w:sz w:val="22"/>
          <w:szCs w:val="22"/>
          <w:lang w:eastAsia="zh-CN"/>
        </w:rPr>
        <w:t>Multiple Input Multiple Output (MIMO) for LTE”</w:t>
      </w:r>
      <w:r w:rsidRPr="00E21E84">
        <w:rPr>
          <w:rFonts w:eastAsia="SimSun" w:hint="eastAsia"/>
          <w:noProof w:val="0"/>
          <w:sz w:val="22"/>
          <w:szCs w:val="22"/>
          <w:lang w:eastAsia="zh-CN"/>
        </w:rPr>
        <w:t>, Jun., 2015.</w:t>
      </w:r>
    </w:p>
    <w:p w:rsidR="009B66CA" w:rsidRPr="00E21E84" w:rsidRDefault="00EF1FA9" w:rsidP="00EF1FA9">
      <w:pPr>
        <w:widowControl w:val="0"/>
        <w:numPr>
          <w:ilvl w:val="0"/>
          <w:numId w:val="2"/>
        </w:numPr>
        <w:spacing w:after="60"/>
        <w:rPr>
          <w:rFonts w:eastAsia="SimSun"/>
          <w:noProof w:val="0"/>
          <w:sz w:val="22"/>
          <w:szCs w:val="22"/>
          <w:lang w:eastAsia="zh-CN"/>
        </w:rPr>
      </w:pPr>
      <w:r w:rsidRPr="00E21E84">
        <w:rPr>
          <w:rFonts w:eastAsia="SimSun" w:hint="eastAsia"/>
          <w:noProof w:val="0"/>
          <w:sz w:val="22"/>
          <w:szCs w:val="22"/>
          <w:lang w:eastAsia="zh-CN"/>
        </w:rPr>
        <w:t xml:space="preserve">3GPP, TR 38.913, V 0.3.0, </w:t>
      </w:r>
      <w:r w:rsidRPr="00E21E84">
        <w:rPr>
          <w:rFonts w:eastAsia="SimSun"/>
          <w:noProof w:val="0"/>
          <w:sz w:val="22"/>
          <w:szCs w:val="22"/>
          <w:lang w:eastAsia="zh-CN"/>
        </w:rPr>
        <w:t>“Study on Scenarios and Requirements for</w:t>
      </w:r>
      <w:r w:rsidRPr="00E21E84">
        <w:rPr>
          <w:rFonts w:eastAsia="SimSun" w:hint="eastAsia"/>
          <w:noProof w:val="0"/>
          <w:sz w:val="22"/>
          <w:szCs w:val="22"/>
          <w:lang w:eastAsia="zh-CN"/>
        </w:rPr>
        <w:t xml:space="preserve"> </w:t>
      </w:r>
      <w:r w:rsidRPr="00E21E84">
        <w:rPr>
          <w:rFonts w:eastAsia="SimSun"/>
          <w:noProof w:val="0"/>
          <w:sz w:val="22"/>
          <w:szCs w:val="22"/>
          <w:lang w:eastAsia="zh-CN"/>
        </w:rPr>
        <w:t>Next Generation Access Technologies”</w:t>
      </w:r>
      <w:r w:rsidRPr="00E21E84">
        <w:rPr>
          <w:rFonts w:eastAsia="SimSun" w:hint="eastAsia"/>
          <w:noProof w:val="0"/>
          <w:sz w:val="22"/>
          <w:szCs w:val="22"/>
          <w:lang w:eastAsia="zh-CN"/>
        </w:rPr>
        <w:t>, Mar., 2016.</w:t>
      </w:r>
    </w:p>
    <w:p w:rsidR="00B56155" w:rsidRPr="00E21E84" w:rsidRDefault="00EF1FA9" w:rsidP="00EF1FA9">
      <w:pPr>
        <w:widowControl w:val="0"/>
        <w:numPr>
          <w:ilvl w:val="0"/>
          <w:numId w:val="2"/>
        </w:numPr>
        <w:spacing w:after="60"/>
        <w:rPr>
          <w:rFonts w:eastAsia="SimSun"/>
          <w:noProof w:val="0"/>
          <w:sz w:val="22"/>
          <w:szCs w:val="22"/>
          <w:lang w:eastAsia="zh-CN"/>
        </w:rPr>
      </w:pPr>
      <w:r w:rsidRPr="00E21E84">
        <w:rPr>
          <w:rFonts w:eastAsia="SimSun" w:hint="eastAsia"/>
          <w:noProof w:val="0"/>
          <w:sz w:val="22"/>
          <w:szCs w:val="22"/>
          <w:lang w:eastAsia="zh-CN"/>
        </w:rPr>
        <w:t xml:space="preserve">3GPP, </w:t>
      </w:r>
      <w:r w:rsidRPr="00E21E84">
        <w:rPr>
          <w:rFonts w:eastAsia="SimSun"/>
          <w:noProof w:val="0"/>
          <w:sz w:val="22"/>
          <w:szCs w:val="22"/>
          <w:lang w:eastAsia="zh-CN"/>
        </w:rPr>
        <w:t>“[84b-13] Evaluation assumptions for NR”</w:t>
      </w:r>
      <w:r w:rsidRPr="00E21E84">
        <w:rPr>
          <w:rFonts w:eastAsia="SimSun" w:hint="eastAsia"/>
          <w:noProof w:val="0"/>
          <w:sz w:val="22"/>
          <w:szCs w:val="22"/>
          <w:lang w:eastAsia="zh-CN"/>
        </w:rPr>
        <w:t>, Apr., 2016.</w:t>
      </w:r>
    </w:p>
    <w:p w:rsidR="00B56155" w:rsidRPr="00E21E84" w:rsidRDefault="00EF1FA9" w:rsidP="00EF1FA9">
      <w:pPr>
        <w:widowControl w:val="0"/>
        <w:numPr>
          <w:ilvl w:val="0"/>
          <w:numId w:val="2"/>
        </w:numPr>
        <w:spacing w:after="60"/>
        <w:rPr>
          <w:rFonts w:eastAsia="SimSun"/>
          <w:noProof w:val="0"/>
          <w:sz w:val="22"/>
          <w:szCs w:val="22"/>
          <w:lang w:eastAsia="zh-CN"/>
        </w:rPr>
      </w:pPr>
      <w:r w:rsidRPr="00E21E84">
        <w:rPr>
          <w:rFonts w:eastAsia="SimSun" w:hint="eastAsia"/>
          <w:noProof w:val="0"/>
          <w:sz w:val="22"/>
          <w:szCs w:val="22"/>
          <w:lang w:eastAsia="zh-CN"/>
        </w:rPr>
        <w:t>3GPP, R1-16</w:t>
      </w:r>
      <w:r w:rsidR="00E21E84" w:rsidRPr="00E21E84">
        <w:rPr>
          <w:rFonts w:eastAsia="SimSun" w:hint="eastAsia"/>
          <w:noProof w:val="0"/>
          <w:sz w:val="22"/>
          <w:szCs w:val="22"/>
          <w:lang w:eastAsia="zh-CN"/>
        </w:rPr>
        <w:t>5179</w:t>
      </w:r>
      <w:r w:rsidRPr="00E21E84">
        <w:rPr>
          <w:rFonts w:eastAsia="SimSun" w:hint="eastAsia"/>
          <w:noProof w:val="0"/>
          <w:sz w:val="22"/>
          <w:szCs w:val="22"/>
          <w:lang w:eastAsia="zh-CN"/>
        </w:rPr>
        <w:t xml:space="preserve">, NTT DOCOMO, </w:t>
      </w:r>
      <w:r w:rsidRPr="00E21E84">
        <w:rPr>
          <w:rFonts w:eastAsia="SimSun"/>
          <w:noProof w:val="0"/>
          <w:sz w:val="22"/>
          <w:szCs w:val="22"/>
          <w:lang w:eastAsia="zh-CN"/>
        </w:rPr>
        <w:t>“Multi-Antenna Technology for NR Interface”</w:t>
      </w:r>
      <w:r w:rsidRPr="00E21E84">
        <w:rPr>
          <w:rFonts w:eastAsia="SimSun" w:hint="eastAsia"/>
          <w:noProof w:val="0"/>
          <w:sz w:val="22"/>
          <w:szCs w:val="22"/>
          <w:lang w:eastAsia="zh-CN"/>
        </w:rPr>
        <w:t>, May, 2016.</w:t>
      </w:r>
    </w:p>
    <w:p w:rsidR="00B56155" w:rsidRPr="00E21E84" w:rsidRDefault="00B56155" w:rsidP="00B56155">
      <w:pPr>
        <w:widowControl w:val="0"/>
        <w:numPr>
          <w:ilvl w:val="0"/>
          <w:numId w:val="2"/>
        </w:numPr>
        <w:spacing w:after="60"/>
        <w:rPr>
          <w:rFonts w:eastAsia="SimSun"/>
          <w:noProof w:val="0"/>
          <w:sz w:val="22"/>
          <w:szCs w:val="22"/>
        </w:rPr>
      </w:pPr>
      <w:bookmarkStart w:id="8" w:name="OLE_LINK25"/>
      <w:bookmarkStart w:id="9" w:name="OLE_LINK26"/>
      <w:r w:rsidRPr="00E21E84">
        <w:rPr>
          <w:rFonts w:eastAsia="SimSun" w:hint="eastAsia"/>
          <w:noProof w:val="0"/>
          <w:sz w:val="22"/>
          <w:szCs w:val="22"/>
          <w:lang w:eastAsia="zh-CN"/>
        </w:rPr>
        <w:t xml:space="preserve">3GPP, </w:t>
      </w:r>
      <w:r w:rsidRPr="00E21E84">
        <w:rPr>
          <w:rFonts w:eastAsia="SimSun"/>
          <w:noProof w:val="0"/>
          <w:sz w:val="22"/>
          <w:szCs w:val="22"/>
        </w:rPr>
        <w:t>RP-151606, Samsung, Nokia Networks</w:t>
      </w:r>
      <w:r w:rsidRPr="00E21E84">
        <w:rPr>
          <w:rFonts w:eastAsia="SimSun" w:hint="eastAsia"/>
          <w:noProof w:val="0"/>
          <w:sz w:val="22"/>
          <w:szCs w:val="22"/>
          <w:lang w:eastAsia="zh-CN"/>
        </w:rPr>
        <w:t>,</w:t>
      </w:r>
      <w:r w:rsidRPr="00E21E84">
        <w:rPr>
          <w:rFonts w:eastAsia="SimSun"/>
          <w:noProof w:val="0"/>
          <w:sz w:val="22"/>
          <w:szCs w:val="22"/>
          <w:lang w:eastAsia="zh-CN"/>
        </w:rPr>
        <w:t xml:space="preserve"> “</w:t>
      </w:r>
      <w:r w:rsidRPr="00E21E84">
        <w:rPr>
          <w:rFonts w:eastAsia="SimSun"/>
          <w:noProof w:val="0"/>
          <w:sz w:val="22"/>
          <w:szCs w:val="22"/>
        </w:rPr>
        <w:t>New SID Proposal: Study on channel model for frequency spectrum above 6 GHz</w:t>
      </w:r>
      <w:r w:rsidRPr="00E21E84">
        <w:rPr>
          <w:rFonts w:eastAsia="SimSun"/>
          <w:noProof w:val="0"/>
          <w:sz w:val="22"/>
          <w:szCs w:val="22"/>
          <w:lang w:eastAsia="zh-CN"/>
        </w:rPr>
        <w:t>”</w:t>
      </w:r>
      <w:r w:rsidRPr="00E21E84">
        <w:rPr>
          <w:rFonts w:eastAsia="SimSun"/>
          <w:noProof w:val="0"/>
          <w:sz w:val="22"/>
          <w:szCs w:val="22"/>
        </w:rPr>
        <w:t xml:space="preserve">, </w:t>
      </w:r>
      <w:r w:rsidRPr="00E21E84">
        <w:rPr>
          <w:rFonts w:eastAsia="SimSun" w:hint="eastAsia"/>
          <w:noProof w:val="0"/>
          <w:sz w:val="22"/>
          <w:szCs w:val="22"/>
          <w:lang w:eastAsia="zh-CN"/>
        </w:rPr>
        <w:t>Sept. 2015.</w:t>
      </w:r>
    </w:p>
    <w:bookmarkEnd w:id="8"/>
    <w:bookmarkEnd w:id="9"/>
    <w:p w:rsidR="009B66CA" w:rsidRPr="00E21E84" w:rsidRDefault="00865B62" w:rsidP="009B66CA">
      <w:pPr>
        <w:widowControl w:val="0"/>
        <w:numPr>
          <w:ilvl w:val="0"/>
          <w:numId w:val="2"/>
        </w:numPr>
        <w:spacing w:after="60"/>
        <w:jc w:val="both"/>
        <w:rPr>
          <w:rFonts w:eastAsia="SimSun"/>
          <w:noProof w:val="0"/>
          <w:sz w:val="22"/>
          <w:szCs w:val="22"/>
          <w:lang w:eastAsia="zh-CN"/>
        </w:rPr>
      </w:pPr>
      <w:r w:rsidRPr="00E21E84">
        <w:rPr>
          <w:rFonts w:eastAsia="SimSun" w:hint="eastAsia"/>
          <w:noProof w:val="0"/>
          <w:sz w:val="22"/>
          <w:szCs w:val="22"/>
          <w:lang w:eastAsia="zh-CN"/>
        </w:rPr>
        <w:t xml:space="preserve">3GPP, Nokia, </w:t>
      </w:r>
      <w:r w:rsidRPr="00E21E84">
        <w:rPr>
          <w:rFonts w:eastAsia="SimSun"/>
          <w:noProof w:val="0"/>
          <w:sz w:val="22"/>
          <w:szCs w:val="22"/>
          <w:lang w:eastAsia="zh-CN"/>
        </w:rPr>
        <w:t>“</w:t>
      </w:r>
      <w:r w:rsidRPr="00E21E84">
        <w:rPr>
          <w:rFonts w:eastAsia="SimSun" w:hint="eastAsia"/>
          <w:noProof w:val="0"/>
          <w:sz w:val="22"/>
          <w:szCs w:val="22"/>
          <w:lang w:eastAsia="zh-CN"/>
        </w:rPr>
        <w:t>TP for TR 38.900 (section 7.6)</w:t>
      </w:r>
      <w:r w:rsidRPr="00E21E84">
        <w:rPr>
          <w:rFonts w:eastAsia="SimSun"/>
          <w:noProof w:val="0"/>
          <w:sz w:val="22"/>
          <w:szCs w:val="22"/>
          <w:lang w:eastAsia="zh-CN"/>
        </w:rPr>
        <w:t>”</w:t>
      </w:r>
      <w:r w:rsidRPr="00E21E84">
        <w:rPr>
          <w:rFonts w:eastAsia="SimSun" w:hint="eastAsia"/>
          <w:noProof w:val="0"/>
          <w:sz w:val="22"/>
          <w:szCs w:val="22"/>
          <w:lang w:eastAsia="zh-CN"/>
        </w:rPr>
        <w:t>, May 2016.</w:t>
      </w:r>
    </w:p>
    <w:p w:rsidR="00865B62" w:rsidRPr="00E21E84" w:rsidRDefault="00865B62" w:rsidP="00865B62">
      <w:pPr>
        <w:widowControl w:val="0"/>
        <w:numPr>
          <w:ilvl w:val="0"/>
          <w:numId w:val="2"/>
        </w:numPr>
        <w:spacing w:after="60"/>
        <w:jc w:val="both"/>
        <w:rPr>
          <w:rFonts w:eastAsia="SimSun"/>
          <w:noProof w:val="0"/>
          <w:sz w:val="22"/>
          <w:szCs w:val="22"/>
          <w:lang w:eastAsia="zh-CN"/>
        </w:rPr>
      </w:pPr>
      <w:r w:rsidRPr="00E21E84">
        <w:rPr>
          <w:rFonts w:eastAsia="SimSun" w:hint="eastAsia"/>
          <w:noProof w:val="0"/>
          <w:sz w:val="22"/>
          <w:szCs w:val="22"/>
          <w:lang w:eastAsia="zh-CN"/>
        </w:rPr>
        <w:t xml:space="preserve">3GPP, R1-160715, NTT DOCOMO, </w:t>
      </w:r>
      <w:r w:rsidRPr="00E21E84">
        <w:rPr>
          <w:rFonts w:eastAsia="SimSun"/>
          <w:noProof w:val="0"/>
          <w:sz w:val="22"/>
          <w:szCs w:val="22"/>
          <w:lang w:eastAsia="zh-CN"/>
        </w:rPr>
        <w:t>“General View on Additional Features for &gt;6GHz Channel Model”</w:t>
      </w:r>
      <w:r w:rsidRPr="00E21E84">
        <w:rPr>
          <w:rFonts w:eastAsia="SimSun" w:hint="eastAsia"/>
          <w:noProof w:val="0"/>
          <w:sz w:val="22"/>
          <w:szCs w:val="22"/>
          <w:lang w:eastAsia="zh-CN"/>
        </w:rPr>
        <w:t>, Feb., 2016.</w:t>
      </w:r>
    </w:p>
    <w:p w:rsidR="00052139" w:rsidRPr="00E21E84" w:rsidRDefault="00052139" w:rsidP="00052139">
      <w:pPr>
        <w:widowControl w:val="0"/>
        <w:numPr>
          <w:ilvl w:val="0"/>
          <w:numId w:val="2"/>
        </w:numPr>
        <w:spacing w:after="60"/>
        <w:rPr>
          <w:rFonts w:eastAsia="SimSun"/>
          <w:noProof w:val="0"/>
          <w:sz w:val="22"/>
          <w:szCs w:val="22"/>
          <w:lang w:eastAsia="zh-CN"/>
        </w:rPr>
      </w:pPr>
      <w:r w:rsidRPr="00E21E84">
        <w:rPr>
          <w:rFonts w:eastAsia="SimSun" w:hint="eastAsia"/>
          <w:noProof w:val="0"/>
          <w:sz w:val="22"/>
          <w:szCs w:val="22"/>
          <w:lang w:eastAsia="zh-CN"/>
        </w:rPr>
        <w:t xml:space="preserve">3GPP, R1-144971, NTT DOCOMO, </w:t>
      </w:r>
      <w:r w:rsidRPr="00E21E84">
        <w:rPr>
          <w:rFonts w:eastAsia="SimSun"/>
          <w:noProof w:val="0"/>
          <w:sz w:val="22"/>
          <w:szCs w:val="22"/>
          <w:lang w:eastAsia="zh-CN"/>
        </w:rPr>
        <w:t xml:space="preserve">“Summary of Email Discussion [78bis-16] </w:t>
      </w:r>
      <w:proofErr w:type="spellStart"/>
      <w:r w:rsidRPr="00E21E84">
        <w:rPr>
          <w:rFonts w:eastAsia="SimSun"/>
          <w:noProof w:val="0"/>
          <w:sz w:val="22"/>
          <w:szCs w:val="22"/>
          <w:lang w:eastAsia="zh-CN"/>
        </w:rPr>
        <w:t>HetNet</w:t>
      </w:r>
      <w:proofErr w:type="spellEnd"/>
      <w:r w:rsidRPr="00E21E84">
        <w:rPr>
          <w:rFonts w:eastAsia="SimSun"/>
          <w:noProof w:val="0"/>
          <w:sz w:val="22"/>
          <w:szCs w:val="22"/>
          <w:lang w:eastAsia="zh-CN"/>
        </w:rPr>
        <w:t xml:space="preserve"> Separate Freq. Scenario Assumption for Elevation BF/FD-MIMO”</w:t>
      </w:r>
      <w:r w:rsidRPr="00E21E84">
        <w:rPr>
          <w:rFonts w:eastAsia="SimSun" w:hint="eastAsia"/>
          <w:noProof w:val="0"/>
          <w:sz w:val="22"/>
          <w:szCs w:val="22"/>
          <w:lang w:eastAsia="zh-CN"/>
        </w:rPr>
        <w:t>, Nov., 2014.</w:t>
      </w:r>
    </w:p>
    <w:p w:rsidR="00EF1FA9" w:rsidRPr="00E21E84" w:rsidRDefault="00EF1FA9" w:rsidP="00EF1FA9">
      <w:pPr>
        <w:widowControl w:val="0"/>
        <w:numPr>
          <w:ilvl w:val="0"/>
          <w:numId w:val="2"/>
        </w:numPr>
        <w:spacing w:after="60"/>
        <w:rPr>
          <w:rFonts w:eastAsia="SimSun"/>
          <w:noProof w:val="0"/>
          <w:sz w:val="22"/>
          <w:szCs w:val="22"/>
          <w:lang w:eastAsia="zh-CN"/>
        </w:rPr>
      </w:pPr>
      <w:r w:rsidRPr="00E21E84">
        <w:rPr>
          <w:rFonts w:eastAsia="SimSun" w:hint="eastAsia"/>
          <w:noProof w:val="0"/>
          <w:sz w:val="22"/>
          <w:szCs w:val="22"/>
          <w:lang w:eastAsia="zh-CN"/>
        </w:rPr>
        <w:t>3GPP, R1-16</w:t>
      </w:r>
      <w:r w:rsidR="00E21E84" w:rsidRPr="00E21E84">
        <w:rPr>
          <w:rFonts w:eastAsia="SimSun" w:hint="eastAsia"/>
          <w:noProof w:val="0"/>
          <w:sz w:val="22"/>
          <w:szCs w:val="22"/>
          <w:lang w:eastAsia="zh-CN"/>
        </w:rPr>
        <w:t>5180</w:t>
      </w:r>
      <w:r w:rsidRPr="00E21E84">
        <w:rPr>
          <w:rFonts w:eastAsia="SimSun" w:hint="eastAsia"/>
          <w:noProof w:val="0"/>
          <w:sz w:val="22"/>
          <w:szCs w:val="22"/>
          <w:lang w:eastAsia="zh-CN"/>
        </w:rPr>
        <w:t xml:space="preserve">, NTT DOCOMO, </w:t>
      </w:r>
      <w:r w:rsidRPr="00E21E84">
        <w:rPr>
          <w:rFonts w:eastAsia="SimSun"/>
          <w:noProof w:val="0"/>
          <w:sz w:val="22"/>
          <w:szCs w:val="22"/>
          <w:lang w:eastAsia="zh-CN"/>
        </w:rPr>
        <w:t>“Discussion on Multi-Antenna Transmission of Synchronization and Reference Signals”</w:t>
      </w:r>
      <w:r w:rsidRPr="00E21E84">
        <w:rPr>
          <w:rFonts w:eastAsia="SimSun" w:hint="eastAsia"/>
          <w:noProof w:val="0"/>
          <w:sz w:val="22"/>
          <w:szCs w:val="22"/>
          <w:lang w:eastAsia="zh-CN"/>
        </w:rPr>
        <w:t>, May, 2016.</w:t>
      </w:r>
    </w:p>
    <w:sectPr w:rsidR="00EF1FA9" w:rsidRPr="00E21E84" w:rsidSect="00D027FF">
      <w:footerReference w:type="default" r:id="rId1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5B89" w:rsidRDefault="00B25B89">
      <w:r>
        <w:separator/>
      </w:r>
    </w:p>
  </w:endnote>
  <w:endnote w:type="continuationSeparator" w:id="0">
    <w:p w:rsidR="00B25B89" w:rsidRDefault="00B25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16B" w:rsidRDefault="009F016B">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8A6BAB">
      <w:rPr>
        <w:rStyle w:val="PageNumber"/>
        <w:noProof/>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8A6BAB">
      <w:rPr>
        <w:rStyle w:val="PageNumber"/>
        <w:noProof/>
      </w:rPr>
      <w:t>4</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5B89" w:rsidRDefault="00B25B89">
      <w:r>
        <w:separator/>
      </w:r>
    </w:p>
  </w:footnote>
  <w:footnote w:type="continuationSeparator" w:id="0">
    <w:p w:rsidR="00B25B89" w:rsidRDefault="00B25B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C26ED"/>
    <w:multiLevelType w:val="hybridMultilevel"/>
    <w:tmpl w:val="F7704A0E"/>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703157D4"/>
    <w:multiLevelType w:val="multilevel"/>
    <w:tmpl w:val="461E3B24"/>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7A456C23"/>
    <w:multiLevelType w:val="hybridMultilevel"/>
    <w:tmpl w:val="B0B8FF7E"/>
    <w:lvl w:ilvl="0" w:tplc="1272F022">
      <w:start w:val="1"/>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7FF"/>
    <w:rsid w:val="00016B43"/>
    <w:rsid w:val="00036254"/>
    <w:rsid w:val="00045676"/>
    <w:rsid w:val="00052139"/>
    <w:rsid w:val="00086565"/>
    <w:rsid w:val="0009060C"/>
    <w:rsid w:val="00092E59"/>
    <w:rsid w:val="000F673D"/>
    <w:rsid w:val="00111C50"/>
    <w:rsid w:val="001361AD"/>
    <w:rsid w:val="00136273"/>
    <w:rsid w:val="00157C94"/>
    <w:rsid w:val="00184349"/>
    <w:rsid w:val="001B33B0"/>
    <w:rsid w:val="001D102E"/>
    <w:rsid w:val="001D137F"/>
    <w:rsid w:val="001F1DF7"/>
    <w:rsid w:val="001F7BAD"/>
    <w:rsid w:val="00221F9B"/>
    <w:rsid w:val="0022284F"/>
    <w:rsid w:val="00227B63"/>
    <w:rsid w:val="00231B5B"/>
    <w:rsid w:val="00236BD6"/>
    <w:rsid w:val="00240A59"/>
    <w:rsid w:val="002477D7"/>
    <w:rsid w:val="00266452"/>
    <w:rsid w:val="002737CC"/>
    <w:rsid w:val="00281DCB"/>
    <w:rsid w:val="003423F1"/>
    <w:rsid w:val="00363006"/>
    <w:rsid w:val="003948DE"/>
    <w:rsid w:val="003A1E3B"/>
    <w:rsid w:val="003C6F45"/>
    <w:rsid w:val="003D075C"/>
    <w:rsid w:val="003D5EA5"/>
    <w:rsid w:val="004102C1"/>
    <w:rsid w:val="0041629D"/>
    <w:rsid w:val="00426E6E"/>
    <w:rsid w:val="00442AD1"/>
    <w:rsid w:val="004747A3"/>
    <w:rsid w:val="0048328E"/>
    <w:rsid w:val="00520F20"/>
    <w:rsid w:val="00522D86"/>
    <w:rsid w:val="00544A53"/>
    <w:rsid w:val="005800B9"/>
    <w:rsid w:val="00597E2F"/>
    <w:rsid w:val="005A413C"/>
    <w:rsid w:val="005A6713"/>
    <w:rsid w:val="005C65B7"/>
    <w:rsid w:val="005F4B3A"/>
    <w:rsid w:val="00610633"/>
    <w:rsid w:val="00684B9B"/>
    <w:rsid w:val="006A4F32"/>
    <w:rsid w:val="006D0A0C"/>
    <w:rsid w:val="006F268B"/>
    <w:rsid w:val="0079177E"/>
    <w:rsid w:val="00791AD9"/>
    <w:rsid w:val="007E296D"/>
    <w:rsid w:val="0080588C"/>
    <w:rsid w:val="0081172E"/>
    <w:rsid w:val="0084309D"/>
    <w:rsid w:val="00856164"/>
    <w:rsid w:val="00865B62"/>
    <w:rsid w:val="0088739D"/>
    <w:rsid w:val="008A6BAB"/>
    <w:rsid w:val="008E610F"/>
    <w:rsid w:val="00917FB7"/>
    <w:rsid w:val="009445E5"/>
    <w:rsid w:val="009A10EE"/>
    <w:rsid w:val="009B66CA"/>
    <w:rsid w:val="009F016B"/>
    <w:rsid w:val="009F4C8D"/>
    <w:rsid w:val="00A1313B"/>
    <w:rsid w:val="00A21D2D"/>
    <w:rsid w:val="00A43890"/>
    <w:rsid w:val="00A73054"/>
    <w:rsid w:val="00B026AE"/>
    <w:rsid w:val="00B07760"/>
    <w:rsid w:val="00B25B89"/>
    <w:rsid w:val="00B26BDA"/>
    <w:rsid w:val="00B279BB"/>
    <w:rsid w:val="00B5138E"/>
    <w:rsid w:val="00B56155"/>
    <w:rsid w:val="00B81A6C"/>
    <w:rsid w:val="00B93AD1"/>
    <w:rsid w:val="00BF413E"/>
    <w:rsid w:val="00C22867"/>
    <w:rsid w:val="00C3220B"/>
    <w:rsid w:val="00C42898"/>
    <w:rsid w:val="00C867CD"/>
    <w:rsid w:val="00C902C9"/>
    <w:rsid w:val="00CA7491"/>
    <w:rsid w:val="00D027FF"/>
    <w:rsid w:val="00D202AE"/>
    <w:rsid w:val="00D23BB1"/>
    <w:rsid w:val="00D303D0"/>
    <w:rsid w:val="00D33D06"/>
    <w:rsid w:val="00D921C9"/>
    <w:rsid w:val="00DB2B1C"/>
    <w:rsid w:val="00DD0066"/>
    <w:rsid w:val="00DD3FCA"/>
    <w:rsid w:val="00E11FFE"/>
    <w:rsid w:val="00E13A18"/>
    <w:rsid w:val="00E16F92"/>
    <w:rsid w:val="00E21E84"/>
    <w:rsid w:val="00E45599"/>
    <w:rsid w:val="00E9650C"/>
    <w:rsid w:val="00EB0156"/>
    <w:rsid w:val="00EB54B6"/>
    <w:rsid w:val="00EB6E35"/>
    <w:rsid w:val="00EC0ADD"/>
    <w:rsid w:val="00ED5D50"/>
    <w:rsid w:val="00EF1FA9"/>
    <w:rsid w:val="00F06E06"/>
    <w:rsid w:val="00F2073C"/>
    <w:rsid w:val="00FA103F"/>
    <w:rsid w:val="00FB66ED"/>
    <w:rsid w:val="00FD71C2"/>
    <w:rsid w:val="00FE16AC"/>
    <w:rsid w:val="00FE2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7FF"/>
    <w:rPr>
      <w:rFonts w:ascii="Times New Roman" w:eastAsia="ＭＳ ゴシック" w:hAnsi="Times New Roman" w:cs="Times New Roman"/>
      <w:noProof/>
      <w:kern w:val="0"/>
      <w:sz w:val="24"/>
      <w:szCs w:val="24"/>
      <w:lang w:eastAsia="en-US"/>
    </w:rPr>
  </w:style>
  <w:style w:type="paragraph" w:styleId="Heading1">
    <w:name w:val="heading 1"/>
    <w:aliases w:val="H1,h1,app heading 1,l1,Memo Heading 1,h11,h12,h13,h14,h15,h16"/>
    <w:basedOn w:val="Normal"/>
    <w:next w:val="Normal"/>
    <w:link w:val="Heading1Char"/>
    <w:qFormat/>
    <w:rsid w:val="00D027FF"/>
    <w:pPr>
      <w:keepNext/>
      <w:numPr>
        <w:numId w:val="1"/>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rsid w:val="00D027FF"/>
    <w:pPr>
      <w:keepNext/>
      <w:numPr>
        <w:ilvl w:val="1"/>
        <w:numId w:val="1"/>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D027FF"/>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D027FF"/>
    <w:pPr>
      <w:keepNext/>
      <w:numPr>
        <w:ilvl w:val="3"/>
        <w:numId w:val="1"/>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D027FF"/>
    <w:rPr>
      <w:rFonts w:ascii="Arial" w:eastAsia="ＭＳ ゴシック" w:hAnsi="Arial" w:cs="Times New Roman"/>
      <w:bCs/>
      <w:kern w:val="28"/>
      <w:sz w:val="28"/>
      <w:szCs w:val="24"/>
      <w:lang w:val="x-none" w:eastAsia="ja-JP"/>
    </w:rPr>
  </w:style>
  <w:style w:type="character" w:customStyle="1" w:styleId="Heading2Char">
    <w:name w:val="Heading 2 Char"/>
    <w:aliases w:val="DO NOT USE_h2 Char,h2 Char,h21 Char,H2 Char,Head2A Char,2 Char,UNDERRUBRIK 1-2 Char"/>
    <w:basedOn w:val="DefaultParagraphFont"/>
    <w:link w:val="Heading2"/>
    <w:rsid w:val="00D027FF"/>
    <w:rPr>
      <w:rFonts w:ascii="Arial" w:eastAsia="ＭＳ ゴシック" w:hAnsi="Arial" w:cs="Times New Roman"/>
      <w:noProof/>
      <w:kern w:val="0"/>
      <w:sz w:val="24"/>
      <w:szCs w:val="24"/>
      <w:lang w:eastAsia="en-US"/>
    </w:rPr>
  </w:style>
  <w:style w:type="character" w:customStyle="1" w:styleId="Heading3Char">
    <w:name w:val="Heading 3 Char"/>
    <w:aliases w:val="Underrubrik2 Char,H3 Char,no break Char,Memo Heading 3 Char"/>
    <w:basedOn w:val="DefaultParagraphFont"/>
    <w:link w:val="Heading3"/>
    <w:rsid w:val="00D027FF"/>
    <w:rPr>
      <w:rFonts w:ascii="Arial" w:eastAsia="ＭＳ ゴシック" w:hAnsi="Arial" w:cs="Times New Roman"/>
      <w:noProof/>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027FF"/>
    <w:rPr>
      <w:rFonts w:ascii="Arial" w:eastAsia="ＭＳ ゴシック" w:hAnsi="Arial" w:cs="Times New Roman"/>
      <w:i/>
      <w:noProof/>
      <w:kern w:val="0"/>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027FF"/>
    <w:pPr>
      <w:widowControl w:val="0"/>
    </w:pPr>
    <w:rPr>
      <w:rFonts w:ascii="Arial" w:eastAsia="ＭＳ 明朝"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027FF"/>
    <w:rPr>
      <w:rFonts w:ascii="Arial" w:eastAsia="ＭＳ 明朝" w:hAnsi="Arial" w:cs="Times New Roman"/>
      <w:b/>
      <w:noProof/>
      <w:kern w:val="0"/>
      <w:sz w:val="18"/>
      <w:szCs w:val="20"/>
      <w:lang w:eastAsia="en-US"/>
    </w:rPr>
  </w:style>
  <w:style w:type="paragraph" w:styleId="Caption">
    <w:name w:val="caption"/>
    <w:aliases w:val="cap,cap Char"/>
    <w:basedOn w:val="Normal"/>
    <w:next w:val="Normal"/>
    <w:qFormat/>
    <w:rsid w:val="00D027FF"/>
    <w:pPr>
      <w:spacing w:before="120" w:after="120"/>
    </w:pPr>
    <w:rPr>
      <w:b/>
    </w:rPr>
  </w:style>
  <w:style w:type="paragraph" w:styleId="Footer">
    <w:name w:val="footer"/>
    <w:basedOn w:val="Normal"/>
    <w:link w:val="FooterChar"/>
    <w:rsid w:val="00D027FF"/>
    <w:pPr>
      <w:tabs>
        <w:tab w:val="center" w:pos="4536"/>
        <w:tab w:val="right" w:pos="9072"/>
      </w:tabs>
      <w:spacing w:before="120"/>
    </w:pPr>
    <w:rPr>
      <w:noProof w:val="0"/>
      <w:lang w:val="de-DE"/>
    </w:rPr>
  </w:style>
  <w:style w:type="character" w:customStyle="1" w:styleId="FooterChar">
    <w:name w:val="Footer Char"/>
    <w:basedOn w:val="DefaultParagraphFont"/>
    <w:link w:val="Footer"/>
    <w:rsid w:val="00D027FF"/>
    <w:rPr>
      <w:rFonts w:ascii="Times New Roman" w:eastAsia="ＭＳ ゴシック" w:hAnsi="Times New Roman" w:cs="Times New Roman"/>
      <w:kern w:val="0"/>
      <w:sz w:val="24"/>
      <w:szCs w:val="24"/>
      <w:lang w:val="de-DE" w:eastAsia="en-US"/>
    </w:rPr>
  </w:style>
  <w:style w:type="character" w:styleId="PageNumber">
    <w:name w:val="page number"/>
    <w:basedOn w:val="DefaultParagraphFont"/>
    <w:rsid w:val="00D027FF"/>
    <w:rPr>
      <w:rFonts w:eastAsia="Arial Unicode MS" w:cs="Arial"/>
      <w:noProof w:val="0"/>
      <w:kern w:val="2"/>
      <w:sz w:val="21"/>
      <w:lang w:val="en-GB" w:eastAsia="zh-CN" w:bidi="ar-SA"/>
    </w:rPr>
  </w:style>
  <w:style w:type="paragraph" w:styleId="ListParagraph">
    <w:name w:val="List Paragraph"/>
    <w:basedOn w:val="Normal"/>
    <w:uiPriority w:val="34"/>
    <w:qFormat/>
    <w:rsid w:val="00D027FF"/>
    <w:pPr>
      <w:ind w:firstLineChars="200" w:firstLine="420"/>
    </w:pPr>
    <w:rPr>
      <w:rFonts w:ascii="SimSun" w:eastAsia="SimSun" w:hAnsi="SimSun" w:cs="SimSun"/>
      <w:lang w:eastAsia="zh-CN"/>
    </w:rPr>
  </w:style>
  <w:style w:type="paragraph" w:customStyle="1" w:styleId="TAH">
    <w:name w:val="TAH"/>
    <w:basedOn w:val="TAC"/>
    <w:rsid w:val="00D027FF"/>
    <w:rPr>
      <w:b/>
    </w:rPr>
  </w:style>
  <w:style w:type="paragraph" w:customStyle="1" w:styleId="TAC">
    <w:name w:val="TAC"/>
    <w:basedOn w:val="Normal"/>
    <w:link w:val="TACChar"/>
    <w:rsid w:val="00D027FF"/>
    <w:pPr>
      <w:keepNext/>
      <w:keepLines/>
      <w:jc w:val="center"/>
    </w:pPr>
    <w:rPr>
      <w:rFonts w:ascii="Arial" w:eastAsia="SimSun" w:hAnsi="Arial"/>
      <w:noProof w:val="0"/>
      <w:sz w:val="18"/>
      <w:szCs w:val="20"/>
      <w:lang w:val="en-GB"/>
    </w:rPr>
  </w:style>
  <w:style w:type="table" w:styleId="TableGrid">
    <w:name w:val="Table Grid"/>
    <w:basedOn w:val="TableNormal"/>
    <w:rsid w:val="00D027F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D027FF"/>
    <w:rPr>
      <w:rFonts w:ascii="Arial" w:eastAsia="SimSun" w:hAnsi="Arial" w:cs="Times New Roman"/>
      <w:kern w:val="0"/>
      <w:sz w:val="18"/>
      <w:szCs w:val="20"/>
      <w:lang w:val="en-GB" w:eastAsia="en-US"/>
    </w:rPr>
  </w:style>
  <w:style w:type="paragraph" w:styleId="BalloonText">
    <w:name w:val="Balloon Text"/>
    <w:basedOn w:val="Normal"/>
    <w:link w:val="BalloonTextChar"/>
    <w:uiPriority w:val="99"/>
    <w:semiHidden/>
    <w:unhideWhenUsed/>
    <w:rsid w:val="00D027FF"/>
    <w:rPr>
      <w:sz w:val="18"/>
      <w:szCs w:val="18"/>
    </w:rPr>
  </w:style>
  <w:style w:type="character" w:customStyle="1" w:styleId="BalloonTextChar">
    <w:name w:val="Balloon Text Char"/>
    <w:basedOn w:val="DefaultParagraphFont"/>
    <w:link w:val="BalloonText"/>
    <w:uiPriority w:val="99"/>
    <w:semiHidden/>
    <w:rsid w:val="00D027FF"/>
    <w:rPr>
      <w:rFonts w:ascii="Times New Roman" w:eastAsia="ＭＳ ゴシック" w:hAnsi="Times New Roman" w:cs="Times New Roman"/>
      <w:noProof/>
      <w:kern w:val="0"/>
      <w:sz w:val="18"/>
      <w:szCs w:val="18"/>
      <w:lang w:eastAsia="en-US"/>
    </w:rPr>
  </w:style>
  <w:style w:type="character" w:styleId="CommentReference">
    <w:name w:val="annotation reference"/>
    <w:semiHidden/>
    <w:rsid w:val="00A21D2D"/>
    <w:rPr>
      <w:sz w:val="16"/>
      <w:szCs w:val="16"/>
    </w:rPr>
  </w:style>
  <w:style w:type="paragraph" w:styleId="CommentText">
    <w:name w:val="annotation text"/>
    <w:basedOn w:val="Normal"/>
    <w:link w:val="CommentTextChar"/>
    <w:semiHidden/>
    <w:rsid w:val="00A21D2D"/>
    <w:pPr>
      <w:ind w:left="1440" w:hanging="1440"/>
    </w:pPr>
    <w:rPr>
      <w:rFonts w:ascii="Times" w:eastAsia="Batang" w:hAnsi="Times"/>
      <w:noProof w:val="0"/>
      <w:sz w:val="20"/>
      <w:szCs w:val="20"/>
      <w:lang w:val="en-GB"/>
    </w:rPr>
  </w:style>
  <w:style w:type="character" w:customStyle="1" w:styleId="CommentTextChar">
    <w:name w:val="Comment Text Char"/>
    <w:basedOn w:val="DefaultParagraphFont"/>
    <w:link w:val="CommentText"/>
    <w:semiHidden/>
    <w:rsid w:val="00A21D2D"/>
    <w:rPr>
      <w:rFonts w:ascii="Times" w:eastAsia="Batang" w:hAnsi="Times" w:cs="Times New Roman"/>
      <w:kern w:val="0"/>
      <w:sz w:val="20"/>
      <w:szCs w:val="20"/>
      <w:lang w:val="en-GB" w:eastAsia="en-US"/>
    </w:rPr>
  </w:style>
  <w:style w:type="paragraph" w:styleId="NormalWeb">
    <w:name w:val="Normal (Web)"/>
    <w:basedOn w:val="Normal"/>
    <w:uiPriority w:val="99"/>
    <w:semiHidden/>
    <w:unhideWhenUsed/>
    <w:rsid w:val="00184349"/>
    <w:pPr>
      <w:spacing w:before="100" w:beforeAutospacing="1" w:after="100" w:afterAutospacing="1"/>
    </w:pPr>
    <w:rPr>
      <w:rFonts w:ascii="SimSun" w:eastAsia="SimSun" w:hAnsi="SimSun" w:cs="SimSun"/>
      <w:noProof w:val="0"/>
      <w:lang w:eastAsia="zh-CN"/>
    </w:rPr>
  </w:style>
  <w:style w:type="paragraph" w:styleId="CommentSubject">
    <w:name w:val="annotation subject"/>
    <w:basedOn w:val="CommentText"/>
    <w:next w:val="CommentText"/>
    <w:link w:val="CommentSubjectChar"/>
    <w:uiPriority w:val="99"/>
    <w:semiHidden/>
    <w:unhideWhenUsed/>
    <w:rsid w:val="00DD0066"/>
    <w:pPr>
      <w:ind w:left="0" w:firstLine="0"/>
    </w:pPr>
    <w:rPr>
      <w:rFonts w:ascii="Times New Roman" w:eastAsia="ＭＳ ゴシック" w:hAnsi="Times New Roman"/>
      <w:b/>
      <w:bCs/>
      <w:noProof/>
      <w:sz w:val="24"/>
      <w:szCs w:val="24"/>
      <w:lang w:val="en-US"/>
    </w:rPr>
  </w:style>
  <w:style w:type="character" w:customStyle="1" w:styleId="CommentSubjectChar">
    <w:name w:val="Comment Subject Char"/>
    <w:basedOn w:val="CommentTextChar"/>
    <w:link w:val="CommentSubject"/>
    <w:uiPriority w:val="99"/>
    <w:semiHidden/>
    <w:rsid w:val="00DD0066"/>
    <w:rPr>
      <w:rFonts w:ascii="Times New Roman" w:eastAsia="ＭＳ ゴシック" w:hAnsi="Times New Roman" w:cs="Times New Roman"/>
      <w:b/>
      <w:bCs/>
      <w:noProof/>
      <w:kern w:val="0"/>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7FF"/>
    <w:rPr>
      <w:rFonts w:ascii="Times New Roman" w:eastAsia="ＭＳ ゴシック" w:hAnsi="Times New Roman" w:cs="Times New Roman"/>
      <w:noProof/>
      <w:kern w:val="0"/>
      <w:sz w:val="24"/>
      <w:szCs w:val="24"/>
      <w:lang w:eastAsia="en-US"/>
    </w:rPr>
  </w:style>
  <w:style w:type="paragraph" w:styleId="Heading1">
    <w:name w:val="heading 1"/>
    <w:aliases w:val="H1,h1,app heading 1,l1,Memo Heading 1,h11,h12,h13,h14,h15,h16"/>
    <w:basedOn w:val="Normal"/>
    <w:next w:val="Normal"/>
    <w:link w:val="Heading1Char"/>
    <w:qFormat/>
    <w:rsid w:val="00D027FF"/>
    <w:pPr>
      <w:keepNext/>
      <w:numPr>
        <w:numId w:val="1"/>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rsid w:val="00D027FF"/>
    <w:pPr>
      <w:keepNext/>
      <w:numPr>
        <w:ilvl w:val="1"/>
        <w:numId w:val="1"/>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D027FF"/>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D027FF"/>
    <w:pPr>
      <w:keepNext/>
      <w:numPr>
        <w:ilvl w:val="3"/>
        <w:numId w:val="1"/>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D027FF"/>
    <w:rPr>
      <w:rFonts w:ascii="Arial" w:eastAsia="ＭＳ ゴシック" w:hAnsi="Arial" w:cs="Times New Roman"/>
      <w:bCs/>
      <w:kern w:val="28"/>
      <w:sz w:val="28"/>
      <w:szCs w:val="24"/>
      <w:lang w:val="x-none" w:eastAsia="ja-JP"/>
    </w:rPr>
  </w:style>
  <w:style w:type="character" w:customStyle="1" w:styleId="Heading2Char">
    <w:name w:val="Heading 2 Char"/>
    <w:aliases w:val="DO NOT USE_h2 Char,h2 Char,h21 Char,H2 Char,Head2A Char,2 Char,UNDERRUBRIK 1-2 Char"/>
    <w:basedOn w:val="DefaultParagraphFont"/>
    <w:link w:val="Heading2"/>
    <w:rsid w:val="00D027FF"/>
    <w:rPr>
      <w:rFonts w:ascii="Arial" w:eastAsia="ＭＳ ゴシック" w:hAnsi="Arial" w:cs="Times New Roman"/>
      <w:noProof/>
      <w:kern w:val="0"/>
      <w:sz w:val="24"/>
      <w:szCs w:val="24"/>
      <w:lang w:eastAsia="en-US"/>
    </w:rPr>
  </w:style>
  <w:style w:type="character" w:customStyle="1" w:styleId="Heading3Char">
    <w:name w:val="Heading 3 Char"/>
    <w:aliases w:val="Underrubrik2 Char,H3 Char,no break Char,Memo Heading 3 Char"/>
    <w:basedOn w:val="DefaultParagraphFont"/>
    <w:link w:val="Heading3"/>
    <w:rsid w:val="00D027FF"/>
    <w:rPr>
      <w:rFonts w:ascii="Arial" w:eastAsia="ＭＳ ゴシック" w:hAnsi="Arial" w:cs="Times New Roman"/>
      <w:noProof/>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027FF"/>
    <w:rPr>
      <w:rFonts w:ascii="Arial" w:eastAsia="ＭＳ ゴシック" w:hAnsi="Arial" w:cs="Times New Roman"/>
      <w:i/>
      <w:noProof/>
      <w:kern w:val="0"/>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027FF"/>
    <w:pPr>
      <w:widowControl w:val="0"/>
    </w:pPr>
    <w:rPr>
      <w:rFonts w:ascii="Arial" w:eastAsia="ＭＳ 明朝"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027FF"/>
    <w:rPr>
      <w:rFonts w:ascii="Arial" w:eastAsia="ＭＳ 明朝" w:hAnsi="Arial" w:cs="Times New Roman"/>
      <w:b/>
      <w:noProof/>
      <w:kern w:val="0"/>
      <w:sz w:val="18"/>
      <w:szCs w:val="20"/>
      <w:lang w:eastAsia="en-US"/>
    </w:rPr>
  </w:style>
  <w:style w:type="paragraph" w:styleId="Caption">
    <w:name w:val="caption"/>
    <w:aliases w:val="cap,cap Char"/>
    <w:basedOn w:val="Normal"/>
    <w:next w:val="Normal"/>
    <w:qFormat/>
    <w:rsid w:val="00D027FF"/>
    <w:pPr>
      <w:spacing w:before="120" w:after="120"/>
    </w:pPr>
    <w:rPr>
      <w:b/>
    </w:rPr>
  </w:style>
  <w:style w:type="paragraph" w:styleId="Footer">
    <w:name w:val="footer"/>
    <w:basedOn w:val="Normal"/>
    <w:link w:val="FooterChar"/>
    <w:rsid w:val="00D027FF"/>
    <w:pPr>
      <w:tabs>
        <w:tab w:val="center" w:pos="4536"/>
        <w:tab w:val="right" w:pos="9072"/>
      </w:tabs>
      <w:spacing w:before="120"/>
    </w:pPr>
    <w:rPr>
      <w:noProof w:val="0"/>
      <w:lang w:val="de-DE"/>
    </w:rPr>
  </w:style>
  <w:style w:type="character" w:customStyle="1" w:styleId="FooterChar">
    <w:name w:val="Footer Char"/>
    <w:basedOn w:val="DefaultParagraphFont"/>
    <w:link w:val="Footer"/>
    <w:rsid w:val="00D027FF"/>
    <w:rPr>
      <w:rFonts w:ascii="Times New Roman" w:eastAsia="ＭＳ ゴシック" w:hAnsi="Times New Roman" w:cs="Times New Roman"/>
      <w:kern w:val="0"/>
      <w:sz w:val="24"/>
      <w:szCs w:val="24"/>
      <w:lang w:val="de-DE" w:eastAsia="en-US"/>
    </w:rPr>
  </w:style>
  <w:style w:type="character" w:styleId="PageNumber">
    <w:name w:val="page number"/>
    <w:basedOn w:val="DefaultParagraphFont"/>
    <w:rsid w:val="00D027FF"/>
    <w:rPr>
      <w:rFonts w:eastAsia="Arial Unicode MS" w:cs="Arial"/>
      <w:noProof w:val="0"/>
      <w:kern w:val="2"/>
      <w:sz w:val="21"/>
      <w:lang w:val="en-GB" w:eastAsia="zh-CN" w:bidi="ar-SA"/>
    </w:rPr>
  </w:style>
  <w:style w:type="paragraph" w:styleId="ListParagraph">
    <w:name w:val="List Paragraph"/>
    <w:basedOn w:val="Normal"/>
    <w:uiPriority w:val="34"/>
    <w:qFormat/>
    <w:rsid w:val="00D027FF"/>
    <w:pPr>
      <w:ind w:firstLineChars="200" w:firstLine="420"/>
    </w:pPr>
    <w:rPr>
      <w:rFonts w:ascii="SimSun" w:eastAsia="SimSun" w:hAnsi="SimSun" w:cs="SimSun"/>
      <w:lang w:eastAsia="zh-CN"/>
    </w:rPr>
  </w:style>
  <w:style w:type="paragraph" w:customStyle="1" w:styleId="TAH">
    <w:name w:val="TAH"/>
    <w:basedOn w:val="TAC"/>
    <w:rsid w:val="00D027FF"/>
    <w:rPr>
      <w:b/>
    </w:rPr>
  </w:style>
  <w:style w:type="paragraph" w:customStyle="1" w:styleId="TAC">
    <w:name w:val="TAC"/>
    <w:basedOn w:val="Normal"/>
    <w:link w:val="TACChar"/>
    <w:rsid w:val="00D027FF"/>
    <w:pPr>
      <w:keepNext/>
      <w:keepLines/>
      <w:jc w:val="center"/>
    </w:pPr>
    <w:rPr>
      <w:rFonts w:ascii="Arial" w:eastAsia="SimSun" w:hAnsi="Arial"/>
      <w:noProof w:val="0"/>
      <w:sz w:val="18"/>
      <w:szCs w:val="20"/>
      <w:lang w:val="en-GB"/>
    </w:rPr>
  </w:style>
  <w:style w:type="table" w:styleId="TableGrid">
    <w:name w:val="Table Grid"/>
    <w:basedOn w:val="TableNormal"/>
    <w:rsid w:val="00D027F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D027FF"/>
    <w:rPr>
      <w:rFonts w:ascii="Arial" w:eastAsia="SimSun" w:hAnsi="Arial" w:cs="Times New Roman"/>
      <w:kern w:val="0"/>
      <w:sz w:val="18"/>
      <w:szCs w:val="20"/>
      <w:lang w:val="en-GB" w:eastAsia="en-US"/>
    </w:rPr>
  </w:style>
  <w:style w:type="paragraph" w:styleId="BalloonText">
    <w:name w:val="Balloon Text"/>
    <w:basedOn w:val="Normal"/>
    <w:link w:val="BalloonTextChar"/>
    <w:uiPriority w:val="99"/>
    <w:semiHidden/>
    <w:unhideWhenUsed/>
    <w:rsid w:val="00D027FF"/>
    <w:rPr>
      <w:sz w:val="18"/>
      <w:szCs w:val="18"/>
    </w:rPr>
  </w:style>
  <w:style w:type="character" w:customStyle="1" w:styleId="BalloonTextChar">
    <w:name w:val="Balloon Text Char"/>
    <w:basedOn w:val="DefaultParagraphFont"/>
    <w:link w:val="BalloonText"/>
    <w:uiPriority w:val="99"/>
    <w:semiHidden/>
    <w:rsid w:val="00D027FF"/>
    <w:rPr>
      <w:rFonts w:ascii="Times New Roman" w:eastAsia="ＭＳ ゴシック" w:hAnsi="Times New Roman" w:cs="Times New Roman"/>
      <w:noProof/>
      <w:kern w:val="0"/>
      <w:sz w:val="18"/>
      <w:szCs w:val="18"/>
      <w:lang w:eastAsia="en-US"/>
    </w:rPr>
  </w:style>
  <w:style w:type="character" w:styleId="CommentReference">
    <w:name w:val="annotation reference"/>
    <w:semiHidden/>
    <w:rsid w:val="00A21D2D"/>
    <w:rPr>
      <w:sz w:val="16"/>
      <w:szCs w:val="16"/>
    </w:rPr>
  </w:style>
  <w:style w:type="paragraph" w:styleId="CommentText">
    <w:name w:val="annotation text"/>
    <w:basedOn w:val="Normal"/>
    <w:link w:val="CommentTextChar"/>
    <w:semiHidden/>
    <w:rsid w:val="00A21D2D"/>
    <w:pPr>
      <w:ind w:left="1440" w:hanging="1440"/>
    </w:pPr>
    <w:rPr>
      <w:rFonts w:ascii="Times" w:eastAsia="Batang" w:hAnsi="Times"/>
      <w:noProof w:val="0"/>
      <w:sz w:val="20"/>
      <w:szCs w:val="20"/>
      <w:lang w:val="en-GB"/>
    </w:rPr>
  </w:style>
  <w:style w:type="character" w:customStyle="1" w:styleId="CommentTextChar">
    <w:name w:val="Comment Text Char"/>
    <w:basedOn w:val="DefaultParagraphFont"/>
    <w:link w:val="CommentText"/>
    <w:semiHidden/>
    <w:rsid w:val="00A21D2D"/>
    <w:rPr>
      <w:rFonts w:ascii="Times" w:eastAsia="Batang" w:hAnsi="Times" w:cs="Times New Roman"/>
      <w:kern w:val="0"/>
      <w:sz w:val="20"/>
      <w:szCs w:val="20"/>
      <w:lang w:val="en-GB" w:eastAsia="en-US"/>
    </w:rPr>
  </w:style>
  <w:style w:type="paragraph" w:styleId="NormalWeb">
    <w:name w:val="Normal (Web)"/>
    <w:basedOn w:val="Normal"/>
    <w:uiPriority w:val="99"/>
    <w:semiHidden/>
    <w:unhideWhenUsed/>
    <w:rsid w:val="00184349"/>
    <w:pPr>
      <w:spacing w:before="100" w:beforeAutospacing="1" w:after="100" w:afterAutospacing="1"/>
    </w:pPr>
    <w:rPr>
      <w:rFonts w:ascii="SimSun" w:eastAsia="SimSun" w:hAnsi="SimSun" w:cs="SimSun"/>
      <w:noProof w:val="0"/>
      <w:lang w:eastAsia="zh-CN"/>
    </w:rPr>
  </w:style>
  <w:style w:type="paragraph" w:styleId="CommentSubject">
    <w:name w:val="annotation subject"/>
    <w:basedOn w:val="CommentText"/>
    <w:next w:val="CommentText"/>
    <w:link w:val="CommentSubjectChar"/>
    <w:uiPriority w:val="99"/>
    <w:semiHidden/>
    <w:unhideWhenUsed/>
    <w:rsid w:val="00DD0066"/>
    <w:pPr>
      <w:ind w:left="0" w:firstLine="0"/>
    </w:pPr>
    <w:rPr>
      <w:rFonts w:ascii="Times New Roman" w:eastAsia="ＭＳ ゴシック" w:hAnsi="Times New Roman"/>
      <w:b/>
      <w:bCs/>
      <w:noProof/>
      <w:sz w:val="24"/>
      <w:szCs w:val="24"/>
      <w:lang w:val="en-US"/>
    </w:rPr>
  </w:style>
  <w:style w:type="character" w:customStyle="1" w:styleId="CommentSubjectChar">
    <w:name w:val="Comment Subject Char"/>
    <w:basedOn w:val="CommentTextChar"/>
    <w:link w:val="CommentSubject"/>
    <w:uiPriority w:val="99"/>
    <w:semiHidden/>
    <w:rsid w:val="00DD0066"/>
    <w:rPr>
      <w:rFonts w:ascii="Times New Roman" w:eastAsia="ＭＳ ゴシック" w:hAnsi="Times New Roman" w:cs="Times New Roman"/>
      <w:b/>
      <w:bCs/>
      <w:noProof/>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41505">
      <w:bodyDiv w:val="1"/>
      <w:marLeft w:val="0"/>
      <w:marRight w:val="0"/>
      <w:marTop w:val="0"/>
      <w:marBottom w:val="0"/>
      <w:divBdr>
        <w:top w:val="none" w:sz="0" w:space="0" w:color="auto"/>
        <w:left w:val="none" w:sz="0" w:space="0" w:color="auto"/>
        <w:bottom w:val="none" w:sz="0" w:space="0" w:color="auto"/>
        <w:right w:val="none" w:sz="0" w:space="0" w:color="auto"/>
      </w:divBdr>
    </w:div>
    <w:div w:id="217594865">
      <w:bodyDiv w:val="1"/>
      <w:marLeft w:val="0"/>
      <w:marRight w:val="0"/>
      <w:marTop w:val="0"/>
      <w:marBottom w:val="0"/>
      <w:divBdr>
        <w:top w:val="none" w:sz="0" w:space="0" w:color="auto"/>
        <w:left w:val="none" w:sz="0" w:space="0" w:color="auto"/>
        <w:bottom w:val="none" w:sz="0" w:space="0" w:color="auto"/>
        <w:right w:val="none" w:sz="0" w:space="0" w:color="auto"/>
      </w:divBdr>
    </w:div>
    <w:div w:id="278339625">
      <w:bodyDiv w:val="1"/>
      <w:marLeft w:val="0"/>
      <w:marRight w:val="0"/>
      <w:marTop w:val="0"/>
      <w:marBottom w:val="0"/>
      <w:divBdr>
        <w:top w:val="none" w:sz="0" w:space="0" w:color="auto"/>
        <w:left w:val="none" w:sz="0" w:space="0" w:color="auto"/>
        <w:bottom w:val="none" w:sz="0" w:space="0" w:color="auto"/>
        <w:right w:val="none" w:sz="0" w:space="0" w:color="auto"/>
      </w:divBdr>
      <w:divsChild>
        <w:div w:id="2120375460">
          <w:marLeft w:val="706"/>
          <w:marRight w:val="0"/>
          <w:marTop w:val="86"/>
          <w:marBottom w:val="0"/>
          <w:divBdr>
            <w:top w:val="none" w:sz="0" w:space="0" w:color="auto"/>
            <w:left w:val="none" w:sz="0" w:space="0" w:color="auto"/>
            <w:bottom w:val="none" w:sz="0" w:space="0" w:color="auto"/>
            <w:right w:val="none" w:sz="0" w:space="0" w:color="auto"/>
          </w:divBdr>
        </w:div>
      </w:divsChild>
    </w:div>
    <w:div w:id="347559241">
      <w:bodyDiv w:val="1"/>
      <w:marLeft w:val="0"/>
      <w:marRight w:val="0"/>
      <w:marTop w:val="0"/>
      <w:marBottom w:val="0"/>
      <w:divBdr>
        <w:top w:val="none" w:sz="0" w:space="0" w:color="auto"/>
        <w:left w:val="none" w:sz="0" w:space="0" w:color="auto"/>
        <w:bottom w:val="none" w:sz="0" w:space="0" w:color="auto"/>
        <w:right w:val="none" w:sz="0" w:space="0" w:color="auto"/>
      </w:divBdr>
    </w:div>
    <w:div w:id="635066027">
      <w:bodyDiv w:val="1"/>
      <w:marLeft w:val="0"/>
      <w:marRight w:val="0"/>
      <w:marTop w:val="0"/>
      <w:marBottom w:val="0"/>
      <w:divBdr>
        <w:top w:val="none" w:sz="0" w:space="0" w:color="auto"/>
        <w:left w:val="none" w:sz="0" w:space="0" w:color="auto"/>
        <w:bottom w:val="none" w:sz="0" w:space="0" w:color="auto"/>
        <w:right w:val="none" w:sz="0" w:space="0" w:color="auto"/>
      </w:divBdr>
    </w:div>
    <w:div w:id="644509201">
      <w:bodyDiv w:val="1"/>
      <w:marLeft w:val="0"/>
      <w:marRight w:val="0"/>
      <w:marTop w:val="0"/>
      <w:marBottom w:val="0"/>
      <w:divBdr>
        <w:top w:val="none" w:sz="0" w:space="0" w:color="auto"/>
        <w:left w:val="none" w:sz="0" w:space="0" w:color="auto"/>
        <w:bottom w:val="none" w:sz="0" w:space="0" w:color="auto"/>
        <w:right w:val="none" w:sz="0" w:space="0" w:color="auto"/>
      </w:divBdr>
    </w:div>
    <w:div w:id="1315067669">
      <w:bodyDiv w:val="1"/>
      <w:marLeft w:val="0"/>
      <w:marRight w:val="0"/>
      <w:marTop w:val="0"/>
      <w:marBottom w:val="0"/>
      <w:divBdr>
        <w:top w:val="none" w:sz="0" w:space="0" w:color="auto"/>
        <w:left w:val="none" w:sz="0" w:space="0" w:color="auto"/>
        <w:bottom w:val="none" w:sz="0" w:space="0" w:color="auto"/>
        <w:right w:val="none" w:sz="0" w:space="0" w:color="auto"/>
      </w:divBdr>
    </w:div>
    <w:div w:id="1961497667">
      <w:bodyDiv w:val="1"/>
      <w:marLeft w:val="0"/>
      <w:marRight w:val="0"/>
      <w:marTop w:val="0"/>
      <w:marBottom w:val="0"/>
      <w:divBdr>
        <w:top w:val="none" w:sz="0" w:space="0" w:color="auto"/>
        <w:left w:val="none" w:sz="0" w:space="0" w:color="auto"/>
        <w:bottom w:val="none" w:sz="0" w:space="0" w:color="auto"/>
        <w:right w:val="none" w:sz="0" w:space="0" w:color="auto"/>
      </w:divBdr>
    </w:div>
    <w:div w:id="202455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9841C-4F62-4BEE-A23E-CE5292516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2078</Words>
  <Characters>11850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Huiling</dc:creator>
  <cp:lastModifiedBy>Yuichi Kakishima</cp:lastModifiedBy>
  <cp:revision>5</cp:revision>
  <dcterms:created xsi:type="dcterms:W3CDTF">2016-05-13T09:05:00Z</dcterms:created>
  <dcterms:modified xsi:type="dcterms:W3CDTF">2016-05-14T00:13:00Z</dcterms:modified>
</cp:coreProperties>
</file>